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AF" w:rsidRPr="00DC7F4C" w:rsidRDefault="00B80FAF" w:rsidP="00B80FAF">
      <w:pPr>
        <w:rPr>
          <w:rFonts w:ascii="Times New Roman" w:hAnsi="Times New Roman" w:cs="Times New Roman"/>
          <w:b/>
          <w:sz w:val="28"/>
          <w:szCs w:val="28"/>
        </w:rPr>
      </w:pPr>
      <w:r w:rsidRPr="00DC7F4C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бюджетное учреждение детский сад комбинированного вида №117 муниципального образования городской округ город-курорт Сочи Краснодарского края</w:t>
      </w:r>
    </w:p>
    <w:p w:rsidR="00962CC9" w:rsidRDefault="00962CC9"/>
    <w:p w:rsidR="00B80FAF" w:rsidRDefault="00B80FAF" w:rsidP="00B80FAF">
      <w:pPr>
        <w:jc w:val="both"/>
      </w:pPr>
    </w:p>
    <w:p w:rsidR="00B80FAF" w:rsidRDefault="00B80FAF">
      <w:pPr>
        <w:rPr>
          <w:rFonts w:ascii="Times New Roman" w:hAnsi="Times New Roman" w:cs="Times New Roman"/>
          <w:sz w:val="28"/>
          <w:szCs w:val="28"/>
        </w:rPr>
      </w:pPr>
      <w:r w:rsidRPr="00B80FAF">
        <w:rPr>
          <w:rFonts w:ascii="Times New Roman" w:hAnsi="Times New Roman" w:cs="Times New Roman"/>
          <w:sz w:val="28"/>
          <w:szCs w:val="28"/>
        </w:rPr>
        <w:t>Предварительная смета расходов на реализацию инициативного проекта «Сенсорный коридор»</w:t>
      </w:r>
    </w:p>
    <w:p w:rsidR="00B80FAF" w:rsidRDefault="00B80FA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03" w:type="dxa"/>
        <w:tblLayout w:type="fixed"/>
        <w:tblLook w:val="04A0"/>
      </w:tblPr>
      <w:tblGrid>
        <w:gridCol w:w="3747"/>
        <w:gridCol w:w="1471"/>
        <w:gridCol w:w="1250"/>
        <w:gridCol w:w="1417"/>
        <w:gridCol w:w="1418"/>
      </w:tblGrid>
      <w:tr w:rsidR="00B80FAF" w:rsidTr="00FF439E">
        <w:tc>
          <w:tcPr>
            <w:tcW w:w="3747" w:type="dxa"/>
          </w:tcPr>
          <w:p w:rsidR="00B80FAF" w:rsidRDefault="00B80FAF" w:rsidP="00FF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1471" w:type="dxa"/>
          </w:tcPr>
          <w:p w:rsidR="00B80FAF" w:rsidRDefault="00B80FAF" w:rsidP="00FF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50" w:type="dxa"/>
          </w:tcPr>
          <w:p w:rsidR="00B80FAF" w:rsidRDefault="00B80FAF" w:rsidP="00FF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417" w:type="dxa"/>
          </w:tcPr>
          <w:p w:rsidR="00B80FAF" w:rsidRDefault="00B80FAF" w:rsidP="00FF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  <w:p w:rsidR="00B80FAF" w:rsidRDefault="00B80FAF" w:rsidP="00FF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418" w:type="dxa"/>
          </w:tcPr>
          <w:p w:rsidR="00B80FAF" w:rsidRDefault="00B80FAF" w:rsidP="00FF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работ (руб.)</w:t>
            </w:r>
          </w:p>
        </w:tc>
      </w:tr>
      <w:tr w:rsidR="00B80FAF" w:rsidTr="00FF439E">
        <w:tc>
          <w:tcPr>
            <w:tcW w:w="9303" w:type="dxa"/>
            <w:gridSpan w:val="5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FAF" w:rsidTr="00FF439E">
        <w:tc>
          <w:tcPr>
            <w:tcW w:w="3747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71">
              <w:rPr>
                <w:rFonts w:ascii="Times New Roman" w:hAnsi="Times New Roman" w:cs="Times New Roman"/>
                <w:sz w:val="28"/>
                <w:szCs w:val="28"/>
              </w:rPr>
              <w:t>Разборка плинтусов: деревянных и из пластмассовых материалов</w:t>
            </w:r>
          </w:p>
        </w:tc>
        <w:tc>
          <w:tcPr>
            <w:tcW w:w="1471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50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29,33</w:t>
            </w:r>
          </w:p>
        </w:tc>
        <w:tc>
          <w:tcPr>
            <w:tcW w:w="1417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7,18</w:t>
            </w:r>
          </w:p>
        </w:tc>
        <w:tc>
          <w:tcPr>
            <w:tcW w:w="1418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210,59</w:t>
            </w:r>
          </w:p>
        </w:tc>
      </w:tr>
      <w:tr w:rsidR="00B80FAF" w:rsidTr="00FF439E">
        <w:tc>
          <w:tcPr>
            <w:tcW w:w="9303" w:type="dxa"/>
            <w:gridSpan w:val="5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Общестроительные работы</w:t>
            </w:r>
          </w:p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FAF" w:rsidTr="00FF439E">
        <w:tc>
          <w:tcPr>
            <w:tcW w:w="3747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Штукатурка стен без устройства</w:t>
            </w:r>
          </w:p>
        </w:tc>
        <w:tc>
          <w:tcPr>
            <w:tcW w:w="1471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250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1417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12 600</w:t>
            </w:r>
          </w:p>
        </w:tc>
      </w:tr>
      <w:tr w:rsidR="00B80FAF" w:rsidTr="00FF439E">
        <w:tc>
          <w:tcPr>
            <w:tcW w:w="3747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Шпатлевка стен</w:t>
            </w:r>
          </w:p>
        </w:tc>
        <w:tc>
          <w:tcPr>
            <w:tcW w:w="1471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250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 </w:t>
            </w:r>
          </w:p>
        </w:tc>
        <w:tc>
          <w:tcPr>
            <w:tcW w:w="1417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24 500</w:t>
            </w:r>
          </w:p>
        </w:tc>
      </w:tr>
      <w:tr w:rsidR="00B80FAF" w:rsidTr="00FF439E">
        <w:tc>
          <w:tcPr>
            <w:tcW w:w="3747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916">
              <w:rPr>
                <w:rFonts w:ascii="Times New Roman" w:hAnsi="Times New Roman" w:cs="Times New Roman"/>
                <w:sz w:val="28"/>
                <w:szCs w:val="28"/>
              </w:rPr>
              <w:t>Окраска поливинилацетатными водоэмульсионными составами улучшенная: по штукатурке стен</w:t>
            </w:r>
          </w:p>
        </w:tc>
        <w:tc>
          <w:tcPr>
            <w:tcW w:w="1471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250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 </w:t>
            </w:r>
          </w:p>
        </w:tc>
        <w:tc>
          <w:tcPr>
            <w:tcW w:w="1417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9 800</w:t>
            </w:r>
          </w:p>
        </w:tc>
      </w:tr>
      <w:tr w:rsidR="00B80FAF" w:rsidTr="00FF439E">
        <w:tc>
          <w:tcPr>
            <w:tcW w:w="3747" w:type="dxa"/>
          </w:tcPr>
          <w:p w:rsidR="00B80FAF" w:rsidRPr="00D20916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Окраска потолка водоэмульсионным составом</w:t>
            </w:r>
          </w:p>
        </w:tc>
        <w:tc>
          <w:tcPr>
            <w:tcW w:w="1471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250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39,2</w:t>
            </w:r>
          </w:p>
        </w:tc>
        <w:tc>
          <w:tcPr>
            <w:tcW w:w="1417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7 840</w:t>
            </w:r>
          </w:p>
        </w:tc>
      </w:tr>
      <w:tr w:rsidR="00B80FAF" w:rsidTr="00FF439E">
        <w:tc>
          <w:tcPr>
            <w:tcW w:w="3747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Монтаж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гипсокартона</w:t>
            </w:r>
            <w:proofErr w:type="spellEnd"/>
          </w:p>
        </w:tc>
        <w:tc>
          <w:tcPr>
            <w:tcW w:w="1471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250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8,5 </w:t>
            </w:r>
          </w:p>
        </w:tc>
        <w:tc>
          <w:tcPr>
            <w:tcW w:w="1417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418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7 650</w:t>
            </w:r>
          </w:p>
        </w:tc>
      </w:tr>
      <w:tr w:rsidR="00B80FAF" w:rsidTr="00FF439E">
        <w:tc>
          <w:tcPr>
            <w:tcW w:w="9303" w:type="dxa"/>
            <w:gridSpan w:val="5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строительные смеси</w:t>
            </w:r>
          </w:p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FAF" w:rsidTr="00FF439E">
        <w:tc>
          <w:tcPr>
            <w:tcW w:w="3747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 водоэмульсионная силиконовая</w:t>
            </w:r>
          </w:p>
        </w:tc>
        <w:tc>
          <w:tcPr>
            <w:tcW w:w="1471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250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1417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377,7</w:t>
            </w:r>
          </w:p>
        </w:tc>
        <w:tc>
          <w:tcPr>
            <w:tcW w:w="1418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13 600</w:t>
            </w:r>
          </w:p>
        </w:tc>
      </w:tr>
      <w:tr w:rsidR="00B80FAF" w:rsidTr="00FF439E">
        <w:tc>
          <w:tcPr>
            <w:tcW w:w="3747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Шпаклевка финишная</w:t>
            </w:r>
          </w:p>
        </w:tc>
        <w:tc>
          <w:tcPr>
            <w:tcW w:w="1471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250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1417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1418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</w:p>
        </w:tc>
      </w:tr>
      <w:tr w:rsidR="00B80FAF" w:rsidTr="00FF439E">
        <w:tc>
          <w:tcPr>
            <w:tcW w:w="3747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Штукатурка гипсовая (в мешках 30кг)</w:t>
            </w:r>
          </w:p>
        </w:tc>
        <w:tc>
          <w:tcPr>
            <w:tcW w:w="1471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50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440,7</w:t>
            </w:r>
          </w:p>
        </w:tc>
        <w:tc>
          <w:tcPr>
            <w:tcW w:w="1418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3 966,3</w:t>
            </w:r>
          </w:p>
        </w:tc>
      </w:tr>
      <w:tr w:rsidR="00B80FAF" w:rsidTr="00FF439E">
        <w:tc>
          <w:tcPr>
            <w:tcW w:w="3747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B9C">
              <w:rPr>
                <w:rFonts w:ascii="Times New Roman" w:hAnsi="Times New Roman" w:cs="Times New Roman"/>
                <w:sz w:val="28"/>
                <w:szCs w:val="28"/>
              </w:rPr>
              <w:t>Гипсокартон</w:t>
            </w:r>
            <w:proofErr w:type="spellEnd"/>
            <w:r w:rsidRPr="00B37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B9C">
              <w:rPr>
                <w:rFonts w:ascii="Times New Roman" w:hAnsi="Times New Roman" w:cs="Times New Roman"/>
                <w:sz w:val="28"/>
                <w:szCs w:val="28"/>
              </w:rPr>
              <w:t>Knauf</w:t>
            </w:r>
            <w:proofErr w:type="spellEnd"/>
            <w:r w:rsidRPr="00B37B9C">
              <w:rPr>
                <w:rFonts w:ascii="Times New Roman" w:hAnsi="Times New Roman" w:cs="Times New Roman"/>
                <w:sz w:val="28"/>
                <w:szCs w:val="28"/>
              </w:rPr>
              <w:t xml:space="preserve"> 9,5 мм 1,2*2,5 м влагостойкий</w:t>
            </w:r>
          </w:p>
        </w:tc>
        <w:tc>
          <w:tcPr>
            <w:tcW w:w="1471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50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418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3 120</w:t>
            </w:r>
          </w:p>
        </w:tc>
      </w:tr>
      <w:tr w:rsidR="00B80FAF" w:rsidTr="00FF439E">
        <w:tc>
          <w:tcPr>
            <w:tcW w:w="3747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9C">
              <w:rPr>
                <w:rFonts w:ascii="Times New Roman" w:hAnsi="Times New Roman" w:cs="Times New Roman"/>
                <w:sz w:val="28"/>
                <w:szCs w:val="28"/>
              </w:rPr>
              <w:t xml:space="preserve">КНАУФ профиль для </w:t>
            </w:r>
            <w:proofErr w:type="spellStart"/>
            <w:r w:rsidRPr="00B37B9C">
              <w:rPr>
                <w:rFonts w:ascii="Times New Roman" w:hAnsi="Times New Roman" w:cs="Times New Roman"/>
                <w:sz w:val="28"/>
                <w:szCs w:val="28"/>
              </w:rPr>
              <w:t>гипсокартона</w:t>
            </w:r>
            <w:proofErr w:type="spellEnd"/>
            <w:r w:rsidRPr="00B37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7B9C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B37B9C">
              <w:rPr>
                <w:rFonts w:ascii="Times New Roman" w:hAnsi="Times New Roman" w:cs="Times New Roman"/>
                <w:sz w:val="28"/>
                <w:szCs w:val="28"/>
              </w:rPr>
              <w:t xml:space="preserve"> 28х27мм (3м) </w:t>
            </w:r>
          </w:p>
        </w:tc>
        <w:tc>
          <w:tcPr>
            <w:tcW w:w="1471" w:type="dxa"/>
          </w:tcPr>
          <w:p w:rsidR="00B80FAF" w:rsidRDefault="00B80FAF" w:rsidP="00FF4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50" w:type="dxa"/>
          </w:tcPr>
          <w:p w:rsidR="00B80FAF" w:rsidRDefault="00B80FAF" w:rsidP="00FF43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418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3 150</w:t>
            </w:r>
          </w:p>
        </w:tc>
      </w:tr>
      <w:tr w:rsidR="00B80FAF" w:rsidTr="00FF439E">
        <w:tc>
          <w:tcPr>
            <w:tcW w:w="3747" w:type="dxa"/>
          </w:tcPr>
          <w:p w:rsidR="00B80FAF" w:rsidRPr="00B37B9C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71" w:type="dxa"/>
          </w:tcPr>
          <w:p w:rsidR="00B80FAF" w:rsidRDefault="00B80FAF" w:rsidP="00FF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80FAF" w:rsidRDefault="00B80FAF" w:rsidP="00FF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655">
              <w:rPr>
                <w:rFonts w:ascii="Times New Roman" w:hAnsi="Times New Roman" w:cs="Times New Roman"/>
                <w:b/>
                <w:sz w:val="28"/>
                <w:szCs w:val="28"/>
              </w:rPr>
              <w:t>93 436,89</w:t>
            </w:r>
          </w:p>
          <w:p w:rsidR="00B80FAF" w:rsidRPr="005D5655" w:rsidRDefault="00B80FAF" w:rsidP="00FF43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FAF" w:rsidTr="00FF439E">
        <w:tc>
          <w:tcPr>
            <w:tcW w:w="9303" w:type="dxa"/>
            <w:gridSpan w:val="5"/>
          </w:tcPr>
          <w:p w:rsid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80FAF" w:rsidRPr="00630D79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0D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Источник финансирования – внебюджетные средства (спонсорская помощь). Помощь предоставлена участником инициативной группы </w:t>
            </w:r>
            <w:proofErr w:type="spellStart"/>
            <w:r w:rsidRPr="00630D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Янцевым</w:t>
            </w:r>
            <w:proofErr w:type="spellEnd"/>
            <w:r w:rsidRPr="00630D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Алексеем Александровичем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B80FAF" w:rsidRPr="005D5655" w:rsidRDefault="00B80FAF" w:rsidP="00FF43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FAF" w:rsidTr="00FF439E">
        <w:tc>
          <w:tcPr>
            <w:tcW w:w="9303" w:type="dxa"/>
            <w:gridSpan w:val="5"/>
          </w:tcPr>
          <w:p w:rsidR="00B80FAF" w:rsidRPr="009B0CC5" w:rsidRDefault="00B80FAF" w:rsidP="00FF43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CC5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замене напольного покрытия.</w:t>
            </w:r>
          </w:p>
          <w:p w:rsidR="00B80FAF" w:rsidRPr="005D5655" w:rsidRDefault="00B80FAF" w:rsidP="00FF43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FAF" w:rsidTr="00FF439E">
        <w:tc>
          <w:tcPr>
            <w:tcW w:w="9303" w:type="dxa"/>
            <w:gridSpan w:val="5"/>
          </w:tcPr>
          <w:p w:rsidR="00B80FAF" w:rsidRPr="00B80FAF" w:rsidRDefault="00B80FAF" w:rsidP="00F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AF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  <w:p w:rsidR="00B80FAF" w:rsidRPr="009B0CC5" w:rsidRDefault="00B80FAF" w:rsidP="00FF43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58"/>
        <w:tblW w:w="9303" w:type="dxa"/>
        <w:tblLayout w:type="fixed"/>
        <w:tblLook w:val="04A0"/>
      </w:tblPr>
      <w:tblGrid>
        <w:gridCol w:w="3747"/>
        <w:gridCol w:w="1471"/>
        <w:gridCol w:w="1250"/>
        <w:gridCol w:w="1153"/>
        <w:gridCol w:w="264"/>
        <w:gridCol w:w="1418"/>
      </w:tblGrid>
      <w:tr w:rsidR="00B80FAF" w:rsidTr="00B80FAF">
        <w:tc>
          <w:tcPr>
            <w:tcW w:w="3747" w:type="dxa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старого покрытия (линолеум)</w:t>
            </w:r>
          </w:p>
        </w:tc>
        <w:tc>
          <w:tcPr>
            <w:tcW w:w="1471" w:type="dxa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250" w:type="dxa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gridSpan w:val="2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418" w:type="dxa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</w:tr>
      <w:tr w:rsidR="00B80FAF" w:rsidTr="00B80FAF">
        <w:tc>
          <w:tcPr>
            <w:tcW w:w="9303" w:type="dxa"/>
            <w:gridSpan w:val="6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Общестроительные работы</w:t>
            </w:r>
          </w:p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FAF" w:rsidTr="00B80FAF">
        <w:tc>
          <w:tcPr>
            <w:tcW w:w="3747" w:type="dxa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CC5">
              <w:rPr>
                <w:rFonts w:ascii="Times New Roman" w:hAnsi="Times New Roman" w:cs="Times New Roman"/>
                <w:sz w:val="28"/>
                <w:szCs w:val="28"/>
              </w:rPr>
              <w:t>Устройство стяжек: цементных толщиной 20 мм</w:t>
            </w:r>
          </w:p>
        </w:tc>
        <w:tc>
          <w:tcPr>
            <w:tcW w:w="1471" w:type="dxa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250" w:type="dxa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gridSpan w:val="2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143,3</w:t>
            </w:r>
          </w:p>
        </w:tc>
        <w:tc>
          <w:tcPr>
            <w:tcW w:w="1418" w:type="dxa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5 732</w:t>
            </w:r>
          </w:p>
        </w:tc>
      </w:tr>
      <w:tr w:rsidR="00B80FAF" w:rsidTr="00B80FAF">
        <w:tc>
          <w:tcPr>
            <w:tcW w:w="3747" w:type="dxa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413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покрытий </w:t>
            </w:r>
            <w:proofErr w:type="gramStart"/>
            <w:r w:rsidRPr="006C4413">
              <w:rPr>
                <w:rFonts w:ascii="Times New Roman" w:hAnsi="Times New Roman" w:cs="Times New Roman"/>
                <w:sz w:val="28"/>
                <w:szCs w:val="28"/>
              </w:rPr>
              <w:t>на растворе из сухой смеси с приготовлением раствора в построечных условиях из плиток</w:t>
            </w:r>
            <w:proofErr w:type="gramEnd"/>
            <w:r w:rsidRPr="006C4413">
              <w:rPr>
                <w:rFonts w:ascii="Times New Roman" w:hAnsi="Times New Roman" w:cs="Times New Roman"/>
                <w:sz w:val="28"/>
                <w:szCs w:val="28"/>
              </w:rPr>
              <w:t>: гладких неглазурованных керамических для полов одноцветных</w:t>
            </w:r>
          </w:p>
        </w:tc>
        <w:tc>
          <w:tcPr>
            <w:tcW w:w="1471" w:type="dxa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250" w:type="dxa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gridSpan w:val="2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418" w:type="dxa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48 000</w:t>
            </w:r>
          </w:p>
        </w:tc>
      </w:tr>
      <w:tr w:rsidR="00B80FAF" w:rsidTr="00B80FAF">
        <w:tc>
          <w:tcPr>
            <w:tcW w:w="3747" w:type="dxa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413">
              <w:rPr>
                <w:rFonts w:ascii="Times New Roman" w:hAnsi="Times New Roman" w:cs="Times New Roman"/>
                <w:sz w:val="28"/>
                <w:szCs w:val="28"/>
              </w:rPr>
              <w:t>Устройство плинтусов: из плиток керамических</w:t>
            </w:r>
          </w:p>
        </w:tc>
        <w:tc>
          <w:tcPr>
            <w:tcW w:w="1471" w:type="dxa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250" w:type="dxa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29,33</w:t>
            </w:r>
          </w:p>
        </w:tc>
        <w:tc>
          <w:tcPr>
            <w:tcW w:w="1417" w:type="dxa"/>
            <w:gridSpan w:val="2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18" w:type="dxa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7 332,5</w:t>
            </w:r>
          </w:p>
        </w:tc>
      </w:tr>
      <w:tr w:rsidR="00B80FAF" w:rsidTr="00B80FAF">
        <w:tc>
          <w:tcPr>
            <w:tcW w:w="3747" w:type="dxa"/>
          </w:tcPr>
          <w:p w:rsidR="00B80FAF" w:rsidRPr="006C4413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71" w:type="dxa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0FAF" w:rsidRPr="006239D7" w:rsidRDefault="00B80FAF" w:rsidP="00B80F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D7">
              <w:rPr>
                <w:rFonts w:ascii="Times New Roman" w:hAnsi="Times New Roman" w:cs="Times New Roman"/>
                <w:b/>
                <w:sz w:val="28"/>
                <w:szCs w:val="28"/>
              </w:rPr>
              <w:t>61064,5</w:t>
            </w:r>
          </w:p>
        </w:tc>
      </w:tr>
      <w:tr w:rsidR="00B80FAF" w:rsidTr="00B80FAF">
        <w:tc>
          <w:tcPr>
            <w:tcW w:w="9303" w:type="dxa"/>
            <w:gridSpan w:val="6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80FAF" w:rsidRPr="006239D7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39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Источник финансирования – внебюджетные средства (спонсорская помощь). Помощь предоставлена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участниками</w:t>
            </w:r>
            <w:r w:rsidRPr="006239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инициативной группы  </w:t>
            </w:r>
            <w:proofErr w:type="spellStart"/>
            <w:r w:rsidRPr="006239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Чернышовым</w:t>
            </w:r>
            <w:proofErr w:type="spellEnd"/>
            <w:r w:rsidRPr="006239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Юрием Константиновичем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</w:t>
            </w:r>
            <w:r w:rsidRPr="006239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239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Кандрашевой</w:t>
            </w:r>
            <w:proofErr w:type="spellEnd"/>
            <w:r w:rsidRPr="006239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Натальей Александровной.</w:t>
            </w:r>
          </w:p>
          <w:p w:rsidR="00B80FAF" w:rsidRPr="00951F14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80FAF" w:rsidTr="00B80FAF">
        <w:tc>
          <w:tcPr>
            <w:tcW w:w="9303" w:type="dxa"/>
            <w:gridSpan w:val="6"/>
          </w:tcPr>
          <w:p w:rsidR="00B80FAF" w:rsidRP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AF">
              <w:rPr>
                <w:rFonts w:ascii="Times New Roman" w:hAnsi="Times New Roman" w:cs="Times New Roman"/>
                <w:sz w:val="28"/>
                <w:szCs w:val="28"/>
              </w:rPr>
              <w:t>Материалы и строительные смеси</w:t>
            </w:r>
          </w:p>
          <w:p w:rsidR="00B80FAF" w:rsidRPr="00630D79" w:rsidRDefault="00B80FAF" w:rsidP="00B80F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FAF" w:rsidTr="00B80FAF">
        <w:tc>
          <w:tcPr>
            <w:tcW w:w="3747" w:type="dxa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Плитка керамическая напольная</w:t>
            </w:r>
          </w:p>
        </w:tc>
        <w:tc>
          <w:tcPr>
            <w:tcW w:w="1471" w:type="dxa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250" w:type="dxa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  <w:gridSpan w:val="2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418" w:type="dxa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57 200</w:t>
            </w:r>
          </w:p>
        </w:tc>
      </w:tr>
      <w:tr w:rsidR="00B80FAF" w:rsidTr="00B80FAF">
        <w:tc>
          <w:tcPr>
            <w:tcW w:w="3747" w:type="dxa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413">
              <w:rPr>
                <w:rFonts w:ascii="Times New Roman" w:hAnsi="Times New Roman" w:cs="Times New Roman"/>
                <w:sz w:val="28"/>
                <w:szCs w:val="28"/>
              </w:rPr>
              <w:t xml:space="preserve">Эластичный плиточный клей </w:t>
            </w:r>
            <w:proofErr w:type="spellStart"/>
            <w:r w:rsidRPr="006C4413">
              <w:rPr>
                <w:rFonts w:ascii="Times New Roman" w:hAnsi="Times New Roman" w:cs="Times New Roman"/>
                <w:sz w:val="28"/>
                <w:szCs w:val="28"/>
              </w:rPr>
              <w:t>quick-mix</w:t>
            </w:r>
            <w:proofErr w:type="spellEnd"/>
            <w:r w:rsidRPr="006C4413">
              <w:rPr>
                <w:rFonts w:ascii="Times New Roman" w:hAnsi="Times New Roman" w:cs="Times New Roman"/>
                <w:sz w:val="28"/>
                <w:szCs w:val="28"/>
              </w:rPr>
              <w:t xml:space="preserve"> FX600, 25 кг</w:t>
            </w:r>
          </w:p>
        </w:tc>
        <w:tc>
          <w:tcPr>
            <w:tcW w:w="1471" w:type="dxa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50" w:type="dxa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1265,6</w:t>
            </w:r>
          </w:p>
        </w:tc>
        <w:tc>
          <w:tcPr>
            <w:tcW w:w="1418" w:type="dxa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10 124,8</w:t>
            </w:r>
          </w:p>
        </w:tc>
      </w:tr>
      <w:tr w:rsidR="00B80FAF" w:rsidTr="00B80FAF">
        <w:tc>
          <w:tcPr>
            <w:tcW w:w="3747" w:type="dxa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413">
              <w:rPr>
                <w:rFonts w:ascii="Times New Roman" w:hAnsi="Times New Roman" w:cs="Times New Roman"/>
                <w:sz w:val="28"/>
                <w:szCs w:val="28"/>
              </w:rPr>
              <w:t>Основит</w:t>
            </w:r>
            <w:proofErr w:type="spellEnd"/>
            <w:r w:rsidRPr="006C4413">
              <w:rPr>
                <w:rFonts w:ascii="Times New Roman" w:hAnsi="Times New Roman" w:cs="Times New Roman"/>
                <w:sz w:val="28"/>
                <w:szCs w:val="28"/>
              </w:rPr>
              <w:t xml:space="preserve"> 41 FC Н </w:t>
            </w:r>
            <w:proofErr w:type="spellStart"/>
            <w:r w:rsidRPr="006C4413">
              <w:rPr>
                <w:rFonts w:ascii="Times New Roman" w:hAnsi="Times New Roman" w:cs="Times New Roman"/>
                <w:sz w:val="28"/>
                <w:szCs w:val="28"/>
              </w:rPr>
              <w:t>Стартолайн</w:t>
            </w:r>
            <w:proofErr w:type="spellEnd"/>
            <w:r w:rsidRPr="006C4413">
              <w:rPr>
                <w:rFonts w:ascii="Times New Roman" w:hAnsi="Times New Roman" w:cs="Times New Roman"/>
                <w:sz w:val="28"/>
                <w:szCs w:val="28"/>
              </w:rPr>
              <w:t xml:space="preserve"> Стяжка пола 15-150 мм 25 кг</w:t>
            </w:r>
          </w:p>
        </w:tc>
        <w:tc>
          <w:tcPr>
            <w:tcW w:w="1471" w:type="dxa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50" w:type="dxa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  <w:gridSpan w:val="2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418" w:type="dxa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11 808</w:t>
            </w:r>
          </w:p>
        </w:tc>
      </w:tr>
      <w:tr w:rsidR="00B80FAF" w:rsidTr="00B80FAF">
        <w:tc>
          <w:tcPr>
            <w:tcW w:w="3747" w:type="dxa"/>
          </w:tcPr>
          <w:p w:rsidR="00B80FAF" w:rsidRPr="006C4413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0FAF" w:rsidRPr="006239D7" w:rsidRDefault="00B80FAF" w:rsidP="00B80F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D7">
              <w:rPr>
                <w:rFonts w:ascii="Times New Roman" w:hAnsi="Times New Roman" w:cs="Times New Roman"/>
                <w:b/>
                <w:sz w:val="28"/>
                <w:szCs w:val="28"/>
              </w:rPr>
              <w:t>79 132,8</w:t>
            </w:r>
          </w:p>
        </w:tc>
      </w:tr>
      <w:tr w:rsidR="00B80FAF" w:rsidTr="00B80FAF">
        <w:tc>
          <w:tcPr>
            <w:tcW w:w="9303" w:type="dxa"/>
            <w:gridSpan w:val="6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1F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Источник финансирования – внебюджетные средства (спонсорская </w:t>
            </w:r>
            <w:r w:rsidRPr="00951F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помощь). Помощь предоставлена участниками инициативной группы Артемьевой Натальей Анатольевной</w:t>
            </w:r>
          </w:p>
          <w:p w:rsidR="00B80FAF" w:rsidRPr="006239D7" w:rsidRDefault="00B80FAF" w:rsidP="00B80F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FAF" w:rsidTr="00B80FAF">
        <w:tc>
          <w:tcPr>
            <w:tcW w:w="3747" w:type="dxa"/>
          </w:tcPr>
          <w:p w:rsidR="00B80FAF" w:rsidRPr="006C4413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Замена деревянных окон и дверей</w:t>
            </w:r>
          </w:p>
        </w:tc>
        <w:tc>
          <w:tcPr>
            <w:tcW w:w="1471" w:type="dxa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50" w:type="dxa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0FAF" w:rsidRPr="006239D7" w:rsidRDefault="00B80FAF" w:rsidP="00B80F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200 000</w:t>
            </w:r>
          </w:p>
        </w:tc>
      </w:tr>
      <w:tr w:rsidR="00B80FAF" w:rsidTr="00B80FAF">
        <w:tc>
          <w:tcPr>
            <w:tcW w:w="9303" w:type="dxa"/>
            <w:gridSpan w:val="6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FAF" w:rsidTr="00B80FAF">
        <w:tc>
          <w:tcPr>
            <w:tcW w:w="9303" w:type="dxa"/>
            <w:gridSpan w:val="6"/>
          </w:tcPr>
          <w:p w:rsidR="00B80FAF" w:rsidRPr="006239D7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9D7">
              <w:rPr>
                <w:rFonts w:ascii="Times New Roman" w:hAnsi="Times New Roman" w:cs="Times New Roman"/>
                <w:sz w:val="28"/>
                <w:szCs w:val="28"/>
              </w:rPr>
              <w:t>Итого на проведение ремонтных работ: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239D7">
              <w:rPr>
                <w:rFonts w:ascii="Times New Roman" w:hAnsi="Times New Roman" w:cs="Times New Roman"/>
                <w:b/>
                <w:sz w:val="28"/>
                <w:szCs w:val="28"/>
              </w:rPr>
              <w:t>33 634,19</w:t>
            </w:r>
          </w:p>
        </w:tc>
      </w:tr>
      <w:tr w:rsidR="00B80FAF" w:rsidTr="00B80FAF">
        <w:tc>
          <w:tcPr>
            <w:tcW w:w="7621" w:type="dxa"/>
            <w:gridSpan w:val="4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настенных развивающих модулей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FAF" w:rsidRPr="006239D7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gridSpan w:val="2"/>
          </w:tcPr>
          <w:p w:rsidR="00B80FAF" w:rsidRDefault="00B80FAF" w:rsidP="00B80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FAF" w:rsidRDefault="00B80FAF" w:rsidP="00B80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AF">
              <w:rPr>
                <w:rFonts w:ascii="Times New Roman" w:hAnsi="Times New Roman" w:cs="Times New Roman"/>
                <w:sz w:val="28"/>
                <w:szCs w:val="28"/>
              </w:rPr>
              <w:t>52 500</w:t>
            </w:r>
          </w:p>
          <w:p w:rsidR="00B80FAF" w:rsidRPr="006239D7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FAF" w:rsidTr="00B80FAF">
        <w:tc>
          <w:tcPr>
            <w:tcW w:w="7621" w:type="dxa"/>
            <w:gridSpan w:val="4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стоимость проекта</w:t>
            </w:r>
          </w:p>
        </w:tc>
        <w:tc>
          <w:tcPr>
            <w:tcW w:w="1682" w:type="dxa"/>
            <w:gridSpan w:val="2"/>
          </w:tcPr>
          <w:p w:rsidR="00B80FAF" w:rsidRDefault="00B80FAF" w:rsidP="00B80F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486 134,19 </w:t>
            </w:r>
          </w:p>
          <w:p w:rsidR="00B80FAF" w:rsidRDefault="00B80FAF" w:rsidP="00B80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FAF" w:rsidTr="00B80FAF">
        <w:tc>
          <w:tcPr>
            <w:tcW w:w="7621" w:type="dxa"/>
            <w:gridSpan w:val="4"/>
          </w:tcPr>
          <w:p w:rsidR="00B80FAF" w:rsidRDefault="00B80FAF" w:rsidP="00B80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82" w:type="dxa"/>
            <w:gridSpan w:val="2"/>
          </w:tcPr>
          <w:p w:rsidR="00B80FAF" w:rsidRPr="00D04484" w:rsidRDefault="00B80FAF" w:rsidP="00B80F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286 134,19</w:t>
            </w:r>
          </w:p>
        </w:tc>
      </w:tr>
    </w:tbl>
    <w:p w:rsidR="00B80FAF" w:rsidRPr="00B80FAF" w:rsidRDefault="00B80FAF" w:rsidP="00B80F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0FAF" w:rsidRPr="00B80FAF" w:rsidSect="0096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FAF"/>
    <w:rsid w:val="002D3CE8"/>
    <w:rsid w:val="00962CC9"/>
    <w:rsid w:val="009D6550"/>
    <w:rsid w:val="00A52848"/>
    <w:rsid w:val="00B8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F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2024-04-10T08:12:00Z</cp:lastPrinted>
  <dcterms:created xsi:type="dcterms:W3CDTF">2024-04-10T07:59:00Z</dcterms:created>
  <dcterms:modified xsi:type="dcterms:W3CDTF">2024-04-10T08:13:00Z</dcterms:modified>
</cp:coreProperties>
</file>