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C3" w:rsidRPr="00CA26E8" w:rsidRDefault="004312C3" w:rsidP="0043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E8">
        <w:rPr>
          <w:rFonts w:ascii="Times New Roman" w:hAnsi="Times New Roman" w:cs="Times New Roman"/>
          <w:b/>
          <w:sz w:val="28"/>
          <w:szCs w:val="28"/>
        </w:rPr>
        <w:t>План – схема занятия №1 «Школы молодого педагога»</w:t>
      </w:r>
    </w:p>
    <w:p w:rsidR="004312C3" w:rsidRDefault="004312C3" w:rsidP="004312C3">
      <w:pPr>
        <w:jc w:val="both"/>
        <w:rPr>
          <w:rFonts w:ascii="Times New Roman" w:hAnsi="Times New Roman" w:cs="Times New Roman"/>
          <w:sz w:val="28"/>
          <w:szCs w:val="28"/>
        </w:rPr>
      </w:pPr>
      <w:r w:rsidRPr="00CA26E8"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Роль игры в жизни ребенка. Игра как форма и метод образования и воспитания детей дошкольного возраста.</w:t>
      </w:r>
    </w:p>
    <w:p w:rsidR="004312C3" w:rsidRDefault="004312C3" w:rsidP="004312C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6E8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</w:p>
    <w:p w:rsidR="004312C3" w:rsidRDefault="004312C3" w:rsidP="004312C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A26E8">
        <w:rPr>
          <w:rFonts w:ascii="Times New Roman" w:hAnsi="Times New Roman" w:cs="Times New Roman"/>
          <w:b/>
          <w:sz w:val="32"/>
          <w:szCs w:val="32"/>
        </w:rPr>
        <w:t>Что мы должны узнать:</w:t>
      </w:r>
    </w:p>
    <w:p w:rsidR="004312C3" w:rsidRPr="00CA26E8" w:rsidRDefault="004312C3" w:rsidP="0043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A26E8">
        <w:rPr>
          <w:rFonts w:ascii="Times New Roman" w:hAnsi="Times New Roman" w:cs="Times New Roman"/>
          <w:sz w:val="32"/>
          <w:szCs w:val="32"/>
        </w:rPr>
        <w:t>Значение игры в жизни ребенка;</w:t>
      </w:r>
    </w:p>
    <w:p w:rsidR="004312C3" w:rsidRDefault="004312C3" w:rsidP="0043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A26E8">
        <w:rPr>
          <w:rFonts w:ascii="Times New Roman" w:hAnsi="Times New Roman" w:cs="Times New Roman"/>
          <w:sz w:val="32"/>
          <w:szCs w:val="32"/>
        </w:rPr>
        <w:t>Характеристика игровой деятельности детей</w:t>
      </w:r>
    </w:p>
    <w:p w:rsidR="004312C3" w:rsidRDefault="004312C3" w:rsidP="0043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Классификация детских игр;</w:t>
      </w:r>
    </w:p>
    <w:p w:rsidR="004312C3" w:rsidRDefault="004312C3" w:rsidP="0043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как форма обучения;</w:t>
      </w:r>
    </w:p>
    <w:p w:rsidR="004312C3" w:rsidRDefault="004312C3" w:rsidP="0043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Игровые методы и приемы;</w:t>
      </w:r>
    </w:p>
    <w:p w:rsidR="004312C3" w:rsidRDefault="004312C3" w:rsidP="0043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как средство воспитания</w:t>
      </w:r>
    </w:p>
    <w:p w:rsidR="004312C3" w:rsidRDefault="004312C3" w:rsidP="0043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Игрушка. Педагогические требования к игрушке</w:t>
      </w:r>
    </w:p>
    <w:p w:rsidR="004312C3" w:rsidRPr="00FF4675" w:rsidRDefault="004312C3" w:rsidP="004312C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675">
        <w:rPr>
          <w:rFonts w:ascii="Times New Roman" w:hAnsi="Times New Roman" w:cs="Times New Roman"/>
          <w:b/>
          <w:sz w:val="32"/>
          <w:szCs w:val="32"/>
        </w:rPr>
        <w:t>Что мы должны изучить:</w:t>
      </w:r>
    </w:p>
    <w:p w:rsidR="004312C3" w:rsidRDefault="004312C3" w:rsidP="004312C3">
      <w:p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Раздел 4 учебного пособия «Дошкольная педагогика» С.А.Козлова, Т.А.Куликова.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154 – 210.</w:t>
      </w:r>
      <w:r w:rsidRPr="00FF4675">
        <w:t xml:space="preserve"> </w:t>
      </w:r>
    </w:p>
    <w:p w:rsidR="004312C3" w:rsidRDefault="004312C3" w:rsidP="004312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7204D">
          <w:rPr>
            <w:rStyle w:val="a4"/>
            <w:rFonts w:ascii="Times New Roman" w:hAnsi="Times New Roman" w:cs="Times New Roman"/>
            <w:sz w:val="28"/>
            <w:szCs w:val="28"/>
          </w:rPr>
          <w:t>http://www.eduportal44.ru/Kostroma_EDU/detsad_43/DocLib7/козлова%20дошкольная%20педагогика.pdf</w:t>
        </w:r>
      </w:hyperlink>
    </w:p>
    <w:p w:rsidR="004312C3" w:rsidRPr="00FF4675" w:rsidRDefault="004312C3" w:rsidP="00431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675">
        <w:rPr>
          <w:rFonts w:ascii="Times New Roman" w:hAnsi="Times New Roman" w:cs="Times New Roman"/>
          <w:b/>
          <w:sz w:val="28"/>
          <w:szCs w:val="28"/>
        </w:rPr>
        <w:t>Советуем прочитать:</w:t>
      </w:r>
    </w:p>
    <w:p w:rsidR="004312C3" w:rsidRDefault="004312C3" w:rsidP="004312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Патрушева, И. В. Психология и педагогика игры</w:t>
      </w:r>
      <w:proofErr w:type="gramStart"/>
      <w:r w:rsidRPr="000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 для среднего 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4312C3" w:rsidRPr="00084B48" w:rsidRDefault="004312C3" w:rsidP="004312C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2C3" w:rsidRPr="00084B48" w:rsidRDefault="004312C3" w:rsidP="004312C3">
      <w:pPr>
        <w:pStyle w:val="2"/>
        <w:numPr>
          <w:ilvl w:val="0"/>
          <w:numId w:val="2"/>
        </w:numPr>
        <w:spacing w:before="0" w:beforeAutospacing="0" w:after="0" w:afterAutospacing="0"/>
        <w:rPr>
          <w:b w:val="0"/>
          <w:bCs w:val="0"/>
          <w:color w:val="2A2723"/>
          <w:sz w:val="28"/>
          <w:szCs w:val="28"/>
        </w:rPr>
      </w:pPr>
      <w:proofErr w:type="spellStart"/>
      <w:r w:rsidRPr="00FB50A2">
        <w:rPr>
          <w:b w:val="0"/>
          <w:color w:val="2A2723"/>
          <w:sz w:val="28"/>
          <w:szCs w:val="28"/>
        </w:rPr>
        <w:t>Урунтаева</w:t>
      </w:r>
      <w:proofErr w:type="spellEnd"/>
      <w:r w:rsidRPr="00FB50A2">
        <w:rPr>
          <w:b w:val="0"/>
          <w:color w:val="2A2723"/>
          <w:sz w:val="28"/>
          <w:szCs w:val="28"/>
        </w:rPr>
        <w:t xml:space="preserve"> Г.А. Дошкольная психология: Учеб</w:t>
      </w:r>
      <w:proofErr w:type="gramStart"/>
      <w:r w:rsidRPr="00FB50A2">
        <w:rPr>
          <w:b w:val="0"/>
          <w:color w:val="2A2723"/>
          <w:sz w:val="28"/>
          <w:szCs w:val="28"/>
        </w:rPr>
        <w:t>.</w:t>
      </w:r>
      <w:proofErr w:type="gramEnd"/>
      <w:r w:rsidRPr="00FB50A2">
        <w:rPr>
          <w:b w:val="0"/>
          <w:color w:val="2A2723"/>
          <w:sz w:val="28"/>
          <w:szCs w:val="28"/>
        </w:rPr>
        <w:t xml:space="preserve"> </w:t>
      </w:r>
      <w:proofErr w:type="gramStart"/>
      <w:r w:rsidRPr="00FB50A2">
        <w:rPr>
          <w:b w:val="0"/>
          <w:color w:val="2A2723"/>
          <w:sz w:val="28"/>
          <w:szCs w:val="28"/>
        </w:rPr>
        <w:t>п</w:t>
      </w:r>
      <w:proofErr w:type="gramEnd"/>
      <w:r w:rsidRPr="00FB50A2">
        <w:rPr>
          <w:b w:val="0"/>
          <w:color w:val="2A2723"/>
          <w:sz w:val="28"/>
          <w:szCs w:val="28"/>
        </w:rPr>
        <w:t xml:space="preserve">особие для студ. сред. </w:t>
      </w:r>
      <w:proofErr w:type="spellStart"/>
      <w:r w:rsidRPr="00FB50A2">
        <w:rPr>
          <w:b w:val="0"/>
          <w:color w:val="2A2723"/>
          <w:sz w:val="28"/>
          <w:szCs w:val="28"/>
        </w:rPr>
        <w:t>пед</w:t>
      </w:r>
      <w:proofErr w:type="spellEnd"/>
      <w:r w:rsidRPr="00FB50A2">
        <w:rPr>
          <w:b w:val="0"/>
          <w:color w:val="2A2723"/>
          <w:sz w:val="28"/>
          <w:szCs w:val="28"/>
        </w:rPr>
        <w:t>. учеб. заведений</w:t>
      </w:r>
      <w:r w:rsidRPr="00084B48">
        <w:rPr>
          <w:b w:val="0"/>
          <w:color w:val="2A2723"/>
          <w:sz w:val="28"/>
          <w:szCs w:val="28"/>
        </w:rPr>
        <w:t>.</w:t>
      </w:r>
      <w:r w:rsidRPr="00084B48">
        <w:rPr>
          <w:color w:val="2A2723"/>
          <w:sz w:val="28"/>
          <w:szCs w:val="28"/>
        </w:rPr>
        <w:t xml:space="preserve"> </w:t>
      </w:r>
      <w:r w:rsidRPr="00084B48">
        <w:rPr>
          <w:b w:val="0"/>
          <w:bCs w:val="0"/>
          <w:color w:val="2A2723"/>
          <w:sz w:val="28"/>
          <w:szCs w:val="28"/>
        </w:rPr>
        <w:t xml:space="preserve">ГЛАВА 6. Развитие игровой деятельности в дошкольном возрасте </w:t>
      </w:r>
      <w:hyperlink r:id="rId6" w:history="1">
        <w:r w:rsidRPr="00084B48">
          <w:rPr>
            <w:rStyle w:val="a4"/>
            <w:b w:val="0"/>
            <w:bCs w:val="0"/>
            <w:sz w:val="28"/>
            <w:szCs w:val="28"/>
          </w:rPr>
          <w:t>http://pedlib.ru/Books/4/0387/4_0387-57.shtml</w:t>
        </w:r>
      </w:hyperlink>
    </w:p>
    <w:p w:rsidR="004312C3" w:rsidRPr="00084B48" w:rsidRDefault="004312C3" w:rsidP="004312C3">
      <w:pPr>
        <w:pStyle w:val="2"/>
        <w:spacing w:before="0" w:beforeAutospacing="0" w:after="0" w:afterAutospacing="0"/>
        <w:rPr>
          <w:b w:val="0"/>
          <w:bCs w:val="0"/>
          <w:color w:val="2A2723"/>
          <w:sz w:val="28"/>
          <w:szCs w:val="28"/>
        </w:rPr>
      </w:pPr>
    </w:p>
    <w:p w:rsidR="004312C3" w:rsidRPr="00B0002D" w:rsidRDefault="004312C3" w:rsidP="004312C3">
      <w:pPr>
        <w:pStyle w:val="2"/>
        <w:numPr>
          <w:ilvl w:val="0"/>
          <w:numId w:val="2"/>
        </w:numPr>
        <w:spacing w:before="0" w:beforeAutospacing="0" w:after="0" w:afterAutospacing="0"/>
        <w:rPr>
          <w:b w:val="0"/>
          <w:bCs w:val="0"/>
          <w:color w:val="2A2723"/>
          <w:sz w:val="28"/>
          <w:szCs w:val="28"/>
        </w:rPr>
      </w:pPr>
      <w:r w:rsidRPr="00084B48">
        <w:rPr>
          <w:b w:val="0"/>
          <w:sz w:val="28"/>
          <w:szCs w:val="28"/>
        </w:rPr>
        <w:t>Теория и методика игры</w:t>
      </w:r>
      <w:proofErr w:type="gramStart"/>
      <w:r w:rsidRPr="00084B48">
        <w:rPr>
          <w:b w:val="0"/>
          <w:sz w:val="28"/>
          <w:szCs w:val="28"/>
        </w:rPr>
        <w:t xml:space="preserve"> :</w:t>
      </w:r>
      <w:proofErr w:type="gramEnd"/>
      <w:r w:rsidRPr="00084B48">
        <w:rPr>
          <w:b w:val="0"/>
          <w:sz w:val="28"/>
          <w:szCs w:val="28"/>
        </w:rPr>
        <w:t xml:space="preserve"> учебник и практикум для среднего профессионального образования / О. А. Степанова, М. Э. </w:t>
      </w:r>
      <w:proofErr w:type="spellStart"/>
      <w:r w:rsidRPr="00084B48">
        <w:rPr>
          <w:b w:val="0"/>
          <w:sz w:val="28"/>
          <w:szCs w:val="28"/>
        </w:rPr>
        <w:t>Вайнер</w:t>
      </w:r>
      <w:proofErr w:type="spellEnd"/>
      <w:r w:rsidRPr="00084B48">
        <w:rPr>
          <w:b w:val="0"/>
          <w:sz w:val="28"/>
          <w:szCs w:val="28"/>
        </w:rPr>
        <w:t xml:space="preserve">, Н. Я. Чутко ; под редакцией Г. Ф. </w:t>
      </w:r>
      <w:proofErr w:type="spellStart"/>
      <w:r w:rsidRPr="00084B48">
        <w:rPr>
          <w:b w:val="0"/>
          <w:sz w:val="28"/>
          <w:szCs w:val="28"/>
        </w:rPr>
        <w:t>Кумариной</w:t>
      </w:r>
      <w:proofErr w:type="spellEnd"/>
      <w:r w:rsidRPr="00084B48">
        <w:rPr>
          <w:b w:val="0"/>
          <w:sz w:val="28"/>
          <w:szCs w:val="28"/>
        </w:rPr>
        <w:t>, О. А. Степановой.</w:t>
      </w:r>
    </w:p>
    <w:p w:rsidR="004312C3" w:rsidRDefault="004312C3" w:rsidP="004312C3">
      <w:pPr>
        <w:pStyle w:val="a3"/>
        <w:rPr>
          <w:b/>
          <w:bCs/>
          <w:color w:val="2A2723"/>
          <w:sz w:val="28"/>
          <w:szCs w:val="28"/>
        </w:rPr>
      </w:pPr>
    </w:p>
    <w:p w:rsidR="004312C3" w:rsidRPr="00B0002D" w:rsidRDefault="004312C3" w:rsidP="004312C3">
      <w:pPr>
        <w:pStyle w:val="2"/>
        <w:spacing w:before="0" w:beforeAutospacing="0" w:after="0" w:afterAutospacing="0"/>
        <w:rPr>
          <w:bCs w:val="0"/>
          <w:color w:val="2A2723"/>
          <w:sz w:val="28"/>
          <w:szCs w:val="28"/>
        </w:rPr>
      </w:pPr>
      <w:r w:rsidRPr="00B0002D">
        <w:rPr>
          <w:bCs w:val="0"/>
          <w:color w:val="2A2723"/>
          <w:sz w:val="28"/>
          <w:szCs w:val="28"/>
        </w:rPr>
        <w:t>Что мы увидим:</w:t>
      </w:r>
    </w:p>
    <w:p w:rsidR="004312C3" w:rsidRPr="00B0002D" w:rsidRDefault="004312C3" w:rsidP="004312C3">
      <w:pPr>
        <w:pStyle w:val="2"/>
        <w:spacing w:before="0" w:beforeAutospacing="0" w:after="0" w:afterAutospacing="0"/>
        <w:ind w:left="720"/>
        <w:rPr>
          <w:b w:val="0"/>
          <w:bCs w:val="0"/>
          <w:color w:val="2A2723"/>
          <w:sz w:val="28"/>
          <w:szCs w:val="28"/>
        </w:rPr>
      </w:pPr>
    </w:p>
    <w:p w:rsidR="004312C3" w:rsidRPr="00B0002D" w:rsidRDefault="004312C3" w:rsidP="004312C3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2A2723"/>
          <w:sz w:val="28"/>
          <w:szCs w:val="28"/>
        </w:rPr>
      </w:pPr>
      <w:r w:rsidRPr="00B0002D">
        <w:rPr>
          <w:rFonts w:ascii="Times New Roman" w:hAnsi="Times New Roman" w:cs="Times New Roman"/>
          <w:bCs/>
          <w:color w:val="2A2723"/>
          <w:sz w:val="28"/>
          <w:szCs w:val="28"/>
        </w:rPr>
        <w:t>Открытый мастер-класс по использованию игрового оборудования</w:t>
      </w:r>
      <w:r>
        <w:rPr>
          <w:rFonts w:ascii="Times New Roman" w:hAnsi="Times New Roman" w:cs="Times New Roman"/>
          <w:bCs/>
          <w:color w:val="2A2723"/>
          <w:sz w:val="28"/>
          <w:szCs w:val="28"/>
        </w:rPr>
        <w:t>.</w:t>
      </w:r>
    </w:p>
    <w:p w:rsidR="004312C3" w:rsidRPr="00B0002D" w:rsidRDefault="004312C3" w:rsidP="004312C3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2A2723"/>
          <w:sz w:val="28"/>
          <w:szCs w:val="28"/>
        </w:rPr>
      </w:pPr>
      <w:r w:rsidRPr="00B0002D">
        <w:rPr>
          <w:rFonts w:ascii="Times New Roman" w:hAnsi="Times New Roman" w:cs="Times New Roman"/>
          <w:bCs/>
          <w:color w:val="2A2723"/>
          <w:sz w:val="28"/>
          <w:szCs w:val="28"/>
        </w:rPr>
        <w:t>Игру как форму проведения занятия в старшей возрастной группе.</w:t>
      </w:r>
    </w:p>
    <w:p w:rsidR="004312C3" w:rsidRDefault="004312C3" w:rsidP="004312C3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2A2723"/>
          <w:sz w:val="28"/>
          <w:szCs w:val="28"/>
        </w:rPr>
      </w:pPr>
      <w:r w:rsidRPr="00B0002D">
        <w:rPr>
          <w:rFonts w:ascii="Times New Roman" w:hAnsi="Times New Roman" w:cs="Times New Roman"/>
          <w:bCs/>
          <w:color w:val="2A2723"/>
          <w:sz w:val="28"/>
          <w:szCs w:val="28"/>
        </w:rPr>
        <w:lastRenderedPageBreak/>
        <w:t>Использование различных игровых методов и приемов в ходе занятия по познавательному развитию во 2 младшей группе</w:t>
      </w:r>
      <w:r>
        <w:rPr>
          <w:rFonts w:ascii="Times New Roman" w:hAnsi="Times New Roman" w:cs="Times New Roman"/>
          <w:bCs/>
          <w:color w:val="2A2723"/>
          <w:sz w:val="28"/>
          <w:szCs w:val="28"/>
        </w:rPr>
        <w:t>.</w:t>
      </w:r>
    </w:p>
    <w:p w:rsidR="004312C3" w:rsidRDefault="004312C3" w:rsidP="004312C3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2A2723"/>
          <w:sz w:val="28"/>
          <w:szCs w:val="28"/>
        </w:rPr>
      </w:pPr>
      <w:r>
        <w:rPr>
          <w:rFonts w:ascii="Times New Roman" w:hAnsi="Times New Roman" w:cs="Times New Roman"/>
          <w:bCs/>
          <w:color w:val="2A2723"/>
          <w:sz w:val="28"/>
          <w:szCs w:val="28"/>
        </w:rPr>
        <w:t>Использование игровых приемов при организации режимных моментов.</w:t>
      </w:r>
    </w:p>
    <w:p w:rsidR="004312C3" w:rsidRPr="00B0002D" w:rsidRDefault="004312C3" w:rsidP="004312C3">
      <w:pPr>
        <w:pStyle w:val="a3"/>
        <w:ind w:left="1080"/>
        <w:rPr>
          <w:rFonts w:ascii="Times New Roman" w:hAnsi="Times New Roman" w:cs="Times New Roman"/>
          <w:bCs/>
          <w:color w:val="2A2723"/>
          <w:sz w:val="28"/>
          <w:szCs w:val="28"/>
        </w:rPr>
      </w:pPr>
    </w:p>
    <w:p w:rsidR="004312C3" w:rsidRDefault="004312C3" w:rsidP="004312C3">
      <w:pPr>
        <w:pStyle w:val="a3"/>
        <w:ind w:left="0"/>
        <w:rPr>
          <w:rFonts w:ascii="Times New Roman" w:hAnsi="Times New Roman" w:cs="Times New Roman"/>
          <w:b/>
          <w:bCs/>
          <w:color w:val="2A2723"/>
          <w:sz w:val="28"/>
          <w:szCs w:val="28"/>
        </w:rPr>
      </w:pPr>
      <w:r w:rsidRPr="003A2993">
        <w:rPr>
          <w:rFonts w:ascii="Times New Roman" w:hAnsi="Times New Roman" w:cs="Times New Roman"/>
          <w:b/>
          <w:bCs/>
          <w:color w:val="2A2723"/>
          <w:sz w:val="28"/>
          <w:szCs w:val="28"/>
        </w:rPr>
        <w:t xml:space="preserve"> Чему мы должны научиться</w:t>
      </w:r>
      <w:r>
        <w:rPr>
          <w:rFonts w:ascii="Times New Roman" w:hAnsi="Times New Roman" w:cs="Times New Roman"/>
          <w:b/>
          <w:bCs/>
          <w:color w:val="2A2723"/>
          <w:sz w:val="28"/>
          <w:szCs w:val="28"/>
        </w:rPr>
        <w:t>:</w:t>
      </w:r>
    </w:p>
    <w:p w:rsidR="004312C3" w:rsidRDefault="004312C3" w:rsidP="004312C3">
      <w:pPr>
        <w:pStyle w:val="a3"/>
        <w:ind w:left="0"/>
        <w:rPr>
          <w:rFonts w:ascii="Times New Roman" w:hAnsi="Times New Roman" w:cs="Times New Roman"/>
          <w:b/>
          <w:bCs/>
          <w:color w:val="2A2723"/>
          <w:sz w:val="28"/>
          <w:szCs w:val="28"/>
        </w:rPr>
      </w:pPr>
    </w:p>
    <w:p w:rsidR="004312C3" w:rsidRPr="00F57F1D" w:rsidRDefault="004312C3" w:rsidP="00431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2A2723"/>
          <w:sz w:val="28"/>
          <w:szCs w:val="28"/>
        </w:rPr>
      </w:pPr>
      <w:r w:rsidRPr="00F57F1D">
        <w:rPr>
          <w:rFonts w:ascii="Times New Roman" w:hAnsi="Times New Roman" w:cs="Times New Roman"/>
          <w:bCs/>
          <w:color w:val="2A2723"/>
          <w:sz w:val="28"/>
          <w:szCs w:val="28"/>
        </w:rPr>
        <w:t>Организовывать и проводить дидактические, сюжетно-ролевые, режиссерские, театрализованные и другие виды игр в процессе занятий, наблюдений, экскурсий, режимных моментов и других организованных видов деятельности детей.</w:t>
      </w:r>
    </w:p>
    <w:p w:rsidR="004312C3" w:rsidRPr="00F57F1D" w:rsidRDefault="004312C3" w:rsidP="00431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2A2723"/>
          <w:sz w:val="28"/>
          <w:szCs w:val="28"/>
        </w:rPr>
      </w:pPr>
      <w:r w:rsidRPr="00F57F1D">
        <w:rPr>
          <w:rFonts w:ascii="Times New Roman" w:hAnsi="Times New Roman" w:cs="Times New Roman"/>
          <w:bCs/>
          <w:color w:val="2A2723"/>
          <w:sz w:val="28"/>
          <w:szCs w:val="28"/>
        </w:rPr>
        <w:t>Создавать для использования в практике игры и игровые пособия в соответствии с возрастными особенностями воспитанников.</w:t>
      </w:r>
    </w:p>
    <w:p w:rsidR="004312C3" w:rsidRPr="00F57F1D" w:rsidRDefault="004312C3" w:rsidP="00431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2A2723"/>
          <w:sz w:val="28"/>
          <w:szCs w:val="28"/>
        </w:rPr>
      </w:pPr>
      <w:r w:rsidRPr="00F57F1D">
        <w:rPr>
          <w:rFonts w:ascii="Times New Roman" w:hAnsi="Times New Roman" w:cs="Times New Roman"/>
          <w:bCs/>
          <w:color w:val="2A2723"/>
          <w:sz w:val="28"/>
          <w:szCs w:val="28"/>
        </w:rPr>
        <w:t xml:space="preserve">Управлять самостоятельной </w:t>
      </w:r>
      <w:r>
        <w:rPr>
          <w:rFonts w:ascii="Times New Roman" w:hAnsi="Times New Roman" w:cs="Times New Roman"/>
          <w:bCs/>
          <w:color w:val="2A2723"/>
          <w:sz w:val="28"/>
          <w:szCs w:val="28"/>
        </w:rPr>
        <w:t>игрой</w:t>
      </w:r>
      <w:r w:rsidRPr="00F57F1D">
        <w:rPr>
          <w:rFonts w:ascii="Times New Roman" w:hAnsi="Times New Roman" w:cs="Times New Roman"/>
          <w:bCs/>
          <w:color w:val="2A2723"/>
          <w:sz w:val="28"/>
          <w:szCs w:val="28"/>
        </w:rPr>
        <w:t xml:space="preserve"> детей, направлять и развивать игровую деятельность дошкольников.</w:t>
      </w:r>
    </w:p>
    <w:p w:rsidR="004312C3" w:rsidRPr="00F57F1D" w:rsidRDefault="004312C3" w:rsidP="00431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2A2723"/>
          <w:sz w:val="28"/>
          <w:szCs w:val="28"/>
        </w:rPr>
      </w:pPr>
      <w:r w:rsidRPr="00F57F1D">
        <w:rPr>
          <w:rFonts w:ascii="Times New Roman" w:hAnsi="Times New Roman" w:cs="Times New Roman"/>
          <w:bCs/>
          <w:color w:val="2A2723"/>
          <w:sz w:val="28"/>
          <w:szCs w:val="28"/>
        </w:rPr>
        <w:t>Разрешать и предвосхищать конфликтные ситуации, возникающие в процессе игр между ее участниками.</w:t>
      </w:r>
    </w:p>
    <w:p w:rsidR="004312C3" w:rsidRDefault="004312C3" w:rsidP="00431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2A2723"/>
          <w:sz w:val="28"/>
          <w:szCs w:val="28"/>
        </w:rPr>
      </w:pPr>
      <w:r w:rsidRPr="00F57F1D">
        <w:rPr>
          <w:rFonts w:ascii="Times New Roman" w:hAnsi="Times New Roman" w:cs="Times New Roman"/>
          <w:bCs/>
          <w:color w:val="2A2723"/>
          <w:sz w:val="28"/>
          <w:szCs w:val="28"/>
        </w:rPr>
        <w:t>Консультировать родителей по вопросам детской игровой деятельности, организации игрового досуга дома.</w:t>
      </w:r>
    </w:p>
    <w:p w:rsidR="004312C3" w:rsidRDefault="004312C3" w:rsidP="00431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2A2723"/>
          <w:sz w:val="28"/>
          <w:szCs w:val="28"/>
        </w:rPr>
      </w:pPr>
      <w:r>
        <w:rPr>
          <w:rFonts w:ascii="Times New Roman" w:hAnsi="Times New Roman" w:cs="Times New Roman"/>
          <w:bCs/>
          <w:color w:val="2A2723"/>
          <w:sz w:val="28"/>
          <w:szCs w:val="28"/>
        </w:rPr>
        <w:t>Быть компетентным в вопросе детской игрушки, целесообразно использовать имеющиеся игровые материалы для решения образовательных и воспитательных задач.</w:t>
      </w:r>
    </w:p>
    <w:p w:rsidR="004312C3" w:rsidRPr="00B0002D" w:rsidRDefault="004312C3" w:rsidP="004312C3">
      <w:pPr>
        <w:jc w:val="both"/>
        <w:rPr>
          <w:rFonts w:ascii="Times New Roman" w:hAnsi="Times New Roman" w:cs="Times New Roman"/>
          <w:b/>
          <w:bCs/>
          <w:color w:val="2A2723"/>
          <w:sz w:val="28"/>
          <w:szCs w:val="28"/>
        </w:rPr>
      </w:pPr>
      <w:r w:rsidRPr="00B0002D">
        <w:rPr>
          <w:rFonts w:ascii="Times New Roman" w:hAnsi="Times New Roman" w:cs="Times New Roman"/>
          <w:b/>
          <w:bCs/>
          <w:color w:val="2A2723"/>
          <w:sz w:val="28"/>
          <w:szCs w:val="28"/>
        </w:rPr>
        <w:t>Что мы должны попробовать:</w:t>
      </w:r>
    </w:p>
    <w:p w:rsidR="004312C3" w:rsidRDefault="004312C3" w:rsidP="00431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2A2723"/>
          <w:sz w:val="28"/>
          <w:szCs w:val="28"/>
        </w:rPr>
      </w:pPr>
      <w:r>
        <w:rPr>
          <w:rFonts w:ascii="Times New Roman" w:hAnsi="Times New Roman" w:cs="Times New Roman"/>
          <w:bCs/>
          <w:color w:val="2A2723"/>
          <w:sz w:val="28"/>
          <w:szCs w:val="28"/>
        </w:rPr>
        <w:t>Сделать дидактическую игру и провести ее с участниками урока.</w:t>
      </w:r>
    </w:p>
    <w:p w:rsidR="004312C3" w:rsidRDefault="004312C3" w:rsidP="00431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2A2723"/>
          <w:sz w:val="28"/>
          <w:szCs w:val="28"/>
        </w:rPr>
      </w:pPr>
      <w:r>
        <w:rPr>
          <w:rFonts w:ascii="Times New Roman" w:hAnsi="Times New Roman" w:cs="Times New Roman"/>
          <w:bCs/>
          <w:color w:val="2A2723"/>
          <w:sz w:val="28"/>
          <w:szCs w:val="28"/>
        </w:rPr>
        <w:t>Создать классификацию игр по определенному направлению.</w:t>
      </w:r>
    </w:p>
    <w:p w:rsidR="004312C3" w:rsidRDefault="004312C3" w:rsidP="00431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2A2723"/>
          <w:sz w:val="28"/>
          <w:szCs w:val="28"/>
        </w:rPr>
      </w:pPr>
      <w:r>
        <w:rPr>
          <w:rFonts w:ascii="Times New Roman" w:hAnsi="Times New Roman" w:cs="Times New Roman"/>
          <w:bCs/>
          <w:color w:val="2A2723"/>
          <w:sz w:val="28"/>
          <w:szCs w:val="28"/>
        </w:rPr>
        <w:t>Подготовить консультацию для родителей или педагогов.</w:t>
      </w:r>
    </w:p>
    <w:p w:rsidR="004312C3" w:rsidRDefault="004312C3" w:rsidP="00431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2A2723"/>
          <w:sz w:val="28"/>
          <w:szCs w:val="28"/>
        </w:rPr>
      </w:pPr>
      <w:r>
        <w:rPr>
          <w:rFonts w:ascii="Times New Roman" w:hAnsi="Times New Roman" w:cs="Times New Roman"/>
          <w:bCs/>
          <w:color w:val="2A2723"/>
          <w:sz w:val="28"/>
          <w:szCs w:val="28"/>
        </w:rPr>
        <w:t>Ответить на вопросы зачета.</w:t>
      </w:r>
    </w:p>
    <w:p w:rsidR="004312C3" w:rsidRDefault="004312C3" w:rsidP="004312C3">
      <w:pPr>
        <w:pStyle w:val="a3"/>
        <w:jc w:val="both"/>
        <w:rPr>
          <w:rFonts w:ascii="Times New Roman" w:hAnsi="Times New Roman" w:cs="Times New Roman"/>
          <w:bCs/>
          <w:color w:val="2A2723"/>
          <w:sz w:val="28"/>
          <w:szCs w:val="28"/>
        </w:rPr>
      </w:pPr>
    </w:p>
    <w:p w:rsidR="004312C3" w:rsidRDefault="004312C3" w:rsidP="004312C3">
      <w:pPr>
        <w:pStyle w:val="a3"/>
        <w:jc w:val="both"/>
        <w:rPr>
          <w:rFonts w:ascii="Times New Roman" w:hAnsi="Times New Roman" w:cs="Times New Roman"/>
          <w:bCs/>
          <w:color w:val="2A2723"/>
          <w:sz w:val="28"/>
          <w:szCs w:val="28"/>
        </w:rPr>
      </w:pPr>
    </w:p>
    <w:p w:rsidR="004312C3" w:rsidRPr="00B0002D" w:rsidRDefault="004312C3" w:rsidP="004312C3">
      <w:pPr>
        <w:pStyle w:val="a3"/>
        <w:jc w:val="both"/>
        <w:rPr>
          <w:rFonts w:ascii="Times New Roman" w:hAnsi="Times New Roman" w:cs="Times New Roman"/>
          <w:b/>
          <w:bCs/>
          <w:color w:val="2A2723"/>
          <w:sz w:val="28"/>
          <w:szCs w:val="28"/>
        </w:rPr>
      </w:pPr>
      <w:r w:rsidRPr="00B0002D">
        <w:rPr>
          <w:rFonts w:ascii="Times New Roman" w:hAnsi="Times New Roman" w:cs="Times New Roman"/>
          <w:b/>
          <w:bCs/>
          <w:color w:val="2A2723"/>
          <w:sz w:val="28"/>
          <w:szCs w:val="28"/>
        </w:rPr>
        <w:t>План открытых мероприятий урока №1 «Школы молодых педагогов»</w:t>
      </w:r>
    </w:p>
    <w:p w:rsidR="004312C3" w:rsidRPr="00FB50A2" w:rsidRDefault="004312C3" w:rsidP="004312C3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2A2723"/>
          <w:sz w:val="41"/>
          <w:szCs w:val="41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2700"/>
        <w:gridCol w:w="2970"/>
        <w:gridCol w:w="1701"/>
        <w:gridCol w:w="1099"/>
      </w:tblGrid>
      <w:tr w:rsidR="004312C3" w:rsidTr="00FF5846">
        <w:tc>
          <w:tcPr>
            <w:tcW w:w="1668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700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970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1701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99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4312C3" w:rsidTr="00FF5846">
        <w:tc>
          <w:tcPr>
            <w:tcW w:w="1668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2700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«Зонт не только от дождя»</w:t>
            </w:r>
          </w:p>
        </w:tc>
        <w:tc>
          <w:tcPr>
            <w:tcW w:w="2970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Марина Валентиновна</w:t>
            </w:r>
          </w:p>
        </w:tc>
        <w:tc>
          <w:tcPr>
            <w:tcW w:w="1701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099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4312C3" w:rsidTr="00FF5846">
        <w:tc>
          <w:tcPr>
            <w:tcW w:w="1668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  <w:tc>
          <w:tcPr>
            <w:tcW w:w="2700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ООД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«Удивительное путешествие»</w:t>
            </w:r>
          </w:p>
        </w:tc>
        <w:tc>
          <w:tcPr>
            <w:tcW w:w="2970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Алехина Наталья Ивановна</w:t>
            </w:r>
          </w:p>
        </w:tc>
        <w:tc>
          <w:tcPr>
            <w:tcW w:w="1701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</w:tc>
        <w:tc>
          <w:tcPr>
            <w:tcW w:w="1099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4312C3" w:rsidTr="00FF5846">
        <w:tc>
          <w:tcPr>
            <w:tcW w:w="1668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19.11.2021</w:t>
            </w:r>
          </w:p>
        </w:tc>
        <w:tc>
          <w:tcPr>
            <w:tcW w:w="2700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 организации режимных моментов «Утренний круг</w:t>
            </w:r>
          </w:p>
        </w:tc>
        <w:tc>
          <w:tcPr>
            <w:tcW w:w="2970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Коноплева Марина Игоревна</w:t>
            </w:r>
          </w:p>
        </w:tc>
        <w:tc>
          <w:tcPr>
            <w:tcW w:w="1701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1099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4312C3" w:rsidTr="00FF5846">
        <w:tc>
          <w:tcPr>
            <w:tcW w:w="1668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2700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 ООД  по ФЭМП</w:t>
            </w:r>
          </w:p>
        </w:tc>
        <w:tc>
          <w:tcPr>
            <w:tcW w:w="2970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Людмила Ивановна</w:t>
            </w:r>
          </w:p>
        </w:tc>
        <w:tc>
          <w:tcPr>
            <w:tcW w:w="1701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</w:t>
            </w:r>
          </w:p>
        </w:tc>
        <w:tc>
          <w:tcPr>
            <w:tcW w:w="1099" w:type="dxa"/>
          </w:tcPr>
          <w:p w:rsidR="004312C3" w:rsidRDefault="004312C3" w:rsidP="00FF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</w:tbl>
    <w:p w:rsidR="004312C3" w:rsidRDefault="004312C3" w:rsidP="004312C3">
      <w:pPr>
        <w:rPr>
          <w:rFonts w:ascii="Times New Roman" w:hAnsi="Times New Roman" w:cs="Times New Roman"/>
          <w:sz w:val="28"/>
          <w:szCs w:val="28"/>
        </w:rPr>
      </w:pPr>
    </w:p>
    <w:p w:rsidR="004312C3" w:rsidRDefault="004312C3" w:rsidP="0043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312C3" w:rsidRDefault="004312C3" w:rsidP="004312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провести с участниками урока дидактическую игру по одному из направлений.</w:t>
      </w:r>
    </w:p>
    <w:p w:rsidR="004312C3" w:rsidRDefault="004312C3" w:rsidP="004312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для развития речи – Клинтух А.А.</w:t>
      </w:r>
    </w:p>
    <w:p w:rsidR="004312C3" w:rsidRDefault="004312C3" w:rsidP="004312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 для развития внимания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312C3" w:rsidRDefault="004312C3" w:rsidP="004312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развитие дружеских взаимоотношений в коллективе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Нубарян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4312C3" w:rsidRPr="000C77F0" w:rsidRDefault="004312C3" w:rsidP="004312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 для сенсорного развития детей младшего дошкольного возраста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4312C3" w:rsidRDefault="004312C3" w:rsidP="004312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2C3" w:rsidRDefault="004312C3" w:rsidP="004312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консультацию для родителей или педагогов</w:t>
      </w:r>
    </w:p>
    <w:p w:rsidR="004312C3" w:rsidRDefault="004312C3" w:rsidP="004312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2C3" w:rsidRPr="001E2D68" w:rsidRDefault="004312C3" w:rsidP="004312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занять ребенка дома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4312C3" w:rsidRDefault="004312C3" w:rsidP="004312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детей на прогулке – Малахова Т.В.</w:t>
      </w:r>
    </w:p>
    <w:p w:rsidR="004312C3" w:rsidRDefault="004312C3" w:rsidP="004312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Польза и вред компьютерных игр - Декан К.А.</w:t>
      </w:r>
    </w:p>
    <w:p w:rsidR="004312C3" w:rsidRDefault="004312C3" w:rsidP="004312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2C3" w:rsidRDefault="004312C3" w:rsidP="004312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зачета.</w:t>
      </w:r>
    </w:p>
    <w:p w:rsidR="004312C3" w:rsidRDefault="004312C3" w:rsidP="004312C3">
      <w:pPr>
        <w:tabs>
          <w:tab w:val="left" w:pos="709"/>
          <w:tab w:val="left" w:pos="1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Роль игры в воспитании и обучении детей дошкольного возраста.</w:t>
      </w:r>
    </w:p>
    <w:p w:rsidR="004312C3" w:rsidRDefault="004312C3" w:rsidP="004312C3">
      <w:pPr>
        <w:tabs>
          <w:tab w:val="left" w:pos="709"/>
          <w:tab w:val="left" w:pos="111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Классификация игры</w:t>
      </w:r>
    </w:p>
    <w:p w:rsidR="004312C3" w:rsidRDefault="004312C3" w:rsidP="004312C3">
      <w:pPr>
        <w:tabs>
          <w:tab w:val="left" w:pos="709"/>
          <w:tab w:val="left" w:pos="111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как средство обучения</w:t>
      </w:r>
    </w:p>
    <w:p w:rsidR="004312C3" w:rsidRDefault="004312C3" w:rsidP="004312C3">
      <w:pPr>
        <w:tabs>
          <w:tab w:val="left" w:pos="709"/>
          <w:tab w:val="left" w:pos="111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сюжетно-ролевых игр в ДОУ</w:t>
      </w:r>
    </w:p>
    <w:p w:rsidR="004312C3" w:rsidRDefault="004312C3" w:rsidP="004312C3">
      <w:pPr>
        <w:tabs>
          <w:tab w:val="left" w:pos="709"/>
          <w:tab w:val="left" w:pos="111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312C3" w:rsidRPr="001E2D68" w:rsidRDefault="004312C3" w:rsidP="004312C3">
      <w:pPr>
        <w:tabs>
          <w:tab w:val="left" w:pos="1111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312C3" w:rsidRDefault="004312C3" w:rsidP="004312C3">
      <w:pPr>
        <w:rPr>
          <w:rFonts w:ascii="Times New Roman" w:hAnsi="Times New Roman" w:cs="Times New Roman"/>
          <w:sz w:val="28"/>
          <w:szCs w:val="28"/>
        </w:rPr>
      </w:pPr>
    </w:p>
    <w:p w:rsidR="00962CC9" w:rsidRDefault="00962CC9"/>
    <w:sectPr w:rsidR="00962CC9" w:rsidSect="009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D03"/>
    <w:multiLevelType w:val="hybridMultilevel"/>
    <w:tmpl w:val="05B4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17C3"/>
    <w:multiLevelType w:val="hybridMultilevel"/>
    <w:tmpl w:val="8C98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26EB"/>
    <w:multiLevelType w:val="hybridMultilevel"/>
    <w:tmpl w:val="E79C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021"/>
    <w:multiLevelType w:val="hybridMultilevel"/>
    <w:tmpl w:val="E98E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94165"/>
    <w:multiLevelType w:val="hybridMultilevel"/>
    <w:tmpl w:val="6A50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32FFB"/>
    <w:multiLevelType w:val="hybridMultilevel"/>
    <w:tmpl w:val="D3BC66E8"/>
    <w:lvl w:ilvl="0" w:tplc="ED98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2C3"/>
    <w:rsid w:val="0008709B"/>
    <w:rsid w:val="004312C3"/>
    <w:rsid w:val="0096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C3"/>
  </w:style>
  <w:style w:type="paragraph" w:styleId="2">
    <w:name w:val="heading 2"/>
    <w:basedOn w:val="a"/>
    <w:link w:val="20"/>
    <w:uiPriority w:val="9"/>
    <w:qFormat/>
    <w:rsid w:val="00431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312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lib.ru/Books/4/0387/4_0387-57.shtml" TargetMode="External"/><Relationship Id="rId5" Type="http://schemas.openxmlformats.org/officeDocument/2006/relationships/hyperlink" Target="http://www.eduportal44.ru/Kostroma_EDU/detsad_43/DocLib7/&#1082;&#1086;&#1079;&#1083;&#1086;&#1074;&#1072;%20&#1076;&#1086;&#1096;&#1082;&#1086;&#1083;&#1100;&#1085;&#1072;&#1103;%20&#1087;&#1077;&#1076;&#1072;&#1075;&#1086;&#1075;&#1080;&#1082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2021-12-04T11:51:00Z</dcterms:created>
  <dcterms:modified xsi:type="dcterms:W3CDTF">2021-12-04T11:51:00Z</dcterms:modified>
</cp:coreProperties>
</file>