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7" w:rsidRPr="007349F7" w:rsidRDefault="00C31940">
      <w:pPr>
        <w:rPr>
          <w:color w:val="C45911" w:themeColor="accent2" w:themeShade="BF"/>
        </w:rPr>
      </w:pPr>
      <w:r w:rsidRPr="007349F7">
        <w:rPr>
          <w:color w:val="C45911" w:themeColor="accent2" w:themeShade="BF"/>
          <w:sz w:val="36"/>
          <w:szCs w:val="36"/>
        </w:rPr>
        <w:t>Консультация</w:t>
      </w:r>
      <w:r w:rsidR="00D90D4D">
        <w:rPr>
          <w:color w:val="C45911" w:themeColor="accent2" w:themeShade="BF"/>
          <w:sz w:val="36"/>
          <w:szCs w:val="36"/>
        </w:rPr>
        <w:t xml:space="preserve"> для родителей. Роль пальчиковой</w:t>
      </w:r>
      <w:r w:rsidRPr="007349F7">
        <w:rPr>
          <w:color w:val="C45911" w:themeColor="accent2" w:themeShade="BF"/>
          <w:sz w:val="36"/>
          <w:szCs w:val="36"/>
        </w:rPr>
        <w:t xml:space="preserve"> игр</w:t>
      </w:r>
      <w:r w:rsidR="00D90D4D">
        <w:rPr>
          <w:color w:val="C45911" w:themeColor="accent2" w:themeShade="BF"/>
          <w:sz w:val="36"/>
          <w:szCs w:val="36"/>
        </w:rPr>
        <w:t>ы</w:t>
      </w:r>
      <w:r w:rsidRPr="007349F7">
        <w:rPr>
          <w:color w:val="C45911" w:themeColor="accent2" w:themeShade="BF"/>
          <w:sz w:val="36"/>
          <w:szCs w:val="36"/>
        </w:rPr>
        <w:t xml:space="preserve"> в развитии ребенка.</w:t>
      </w:r>
    </w:p>
    <w:p w:rsidR="006F7BF6" w:rsidRPr="007349F7" w:rsidRDefault="00C31940">
      <w:pPr>
        <w:rPr>
          <w:sz w:val="28"/>
          <w:szCs w:val="28"/>
        </w:rPr>
      </w:pPr>
      <w:r>
        <w:t xml:space="preserve"> </w:t>
      </w:r>
      <w:r w:rsidRPr="007349F7">
        <w:rPr>
          <w:sz w:val="28"/>
          <w:szCs w:val="28"/>
        </w:rPr>
        <w:t xml:space="preserve"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"пальчиковой"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Ребенок лучше запоминает стихотворные тексты, его речь делается более выразительной. Пальчиковые игры, выполняют функцию массажа и гимнастики рук и ног малыша, которые влияют на детский организм наилучшим образом. Кроме того, во время занятий ещё и раскрывается творческая деятельность.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 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 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Пальчиковые игры с речевым сопровождением –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"вниз". Если ребёнок усвоит </w:t>
      </w:r>
      <w:r w:rsidR="007349F7" w:rsidRPr="007349F7">
        <w:rPr>
          <w:sz w:val="28"/>
          <w:szCs w:val="28"/>
        </w:rPr>
        <w:t>какую-нибудь</w:t>
      </w:r>
      <w:r w:rsidRPr="007349F7">
        <w:rPr>
          <w:sz w:val="28"/>
          <w:szCs w:val="28"/>
        </w:rPr>
        <w:t xml:space="preserve"> одну пальчиковую игру, он обязательно будет стараться придумать новую инсценировку для других стишков и песенок. На ладони находится множество биологически активных точек. Воздействуя на них, можно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соответствующие этой точке орган человека. Пальчиковые игры дают возможность родителям и воспитателям играть с малышами, радовать их и, вместе с тем развивать речь и мелкую </w:t>
      </w:r>
      <w:r w:rsidRPr="007349F7">
        <w:rPr>
          <w:sz w:val="28"/>
          <w:szCs w:val="28"/>
        </w:rPr>
        <w:lastRenderedPageBreak/>
        <w:t>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они увлекательны и способствуют взаимопониманию между детьми и взрослыми. Забавные персонажи пальчиковых игр просты и понятны малышам – коза и зайчик, дождик и солнышко, паучок и муха с восторгом воспринимаются детьми от полутора лет. Они с большим воодушевлением копируют все движения взрослых и повторяют за ними стишки. Использование пальчиковых игр для дошкольников научит их счету, и создаст чувство уверенности в себе. Существуют игры, в которых пальцы загибаются или действуют поочередно и они похожи на небольшие сказки. Освоить такие пальчиковые игры и продемонстрировать их могут ребятишки, начиная с 3-4 лет. Можно придумывать персонажей, наряжая кончики пальцев бумажными колпачками или прорисовывая на них глазки и улыбающийся ротик. Пальчиковые игры, предлагаемые для малышей, помогают развитию детского творчества, поэтому ребенка надо чаще хвалить, даже если у него не все получается с первого раза. Особенно нравятся детям пальчиковые игры с пением. Такое сочетание способствует более эффективному проведению занятий.</w:t>
      </w:r>
    </w:p>
    <w:sectPr w:rsidR="006F7BF6" w:rsidRPr="007349F7" w:rsidSect="00734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33" w:rsidRDefault="00445C33" w:rsidP="007349F7">
      <w:pPr>
        <w:spacing w:after="0" w:line="240" w:lineRule="auto"/>
      </w:pPr>
      <w:r>
        <w:separator/>
      </w:r>
    </w:p>
  </w:endnote>
  <w:endnote w:type="continuationSeparator" w:id="1">
    <w:p w:rsidR="00445C33" w:rsidRDefault="00445C33" w:rsidP="007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7349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7349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7349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33" w:rsidRDefault="00445C33" w:rsidP="007349F7">
      <w:pPr>
        <w:spacing w:after="0" w:line="240" w:lineRule="auto"/>
      </w:pPr>
      <w:r>
        <w:separator/>
      </w:r>
    </w:p>
  </w:footnote>
  <w:footnote w:type="continuationSeparator" w:id="1">
    <w:p w:rsidR="00445C33" w:rsidRDefault="00445C33" w:rsidP="0073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E10CC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66101" o:spid="_x0000_s2051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оу1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E10CC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66102" o:spid="_x0000_s2052" type="#_x0000_t136" style="position:absolute;margin-left:0;margin-top:0;width:439.65pt;height:21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оу11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7" w:rsidRDefault="00E10CC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66100" o:spid="_x0000_s2050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оу11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940"/>
    <w:rsid w:val="00445C33"/>
    <w:rsid w:val="006F7BF6"/>
    <w:rsid w:val="007349F7"/>
    <w:rsid w:val="00C31940"/>
    <w:rsid w:val="00D90D4D"/>
    <w:rsid w:val="00E10CCF"/>
    <w:rsid w:val="00FB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F7"/>
  </w:style>
  <w:style w:type="paragraph" w:styleId="a5">
    <w:name w:val="footer"/>
    <w:basedOn w:val="a"/>
    <w:link w:val="a6"/>
    <w:uiPriority w:val="99"/>
    <w:semiHidden/>
    <w:unhideWhenUsed/>
    <w:rsid w:val="007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2022-10-20T11:01:00Z</dcterms:created>
  <dcterms:modified xsi:type="dcterms:W3CDTF">2022-10-20T11:01:00Z</dcterms:modified>
</cp:coreProperties>
</file>