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6" w:rsidRPr="00DC1E25" w:rsidRDefault="00A04F56" w:rsidP="00A04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«Дольмены»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историческими данными п. Красная Поляна</w:t>
      </w:r>
    </w:p>
    <w:p w:rsidR="00A04F56" w:rsidRPr="00103142" w:rsidRDefault="00A04F56" w:rsidP="00A04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дольменами, теориями их создания;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- формировать интерес к достопримечательностям поселка;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знания о безопасном поведении в лесу, в походе;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мышечной системы.</w:t>
      </w:r>
    </w:p>
    <w:p w:rsidR="00A04F56" w:rsidRPr="00103142" w:rsidRDefault="00A04F56" w:rsidP="00A04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беседу о безопасном поведении в лесу, в походе;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подобрать необходимое оборудование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спортивная одежда, вода, аптечка</w:t>
      </w:r>
    </w:p>
    <w:p w:rsidR="00A04F56" w:rsidRPr="00DC1E25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Рекомендуемый возраст</w:t>
      </w:r>
      <w:r w:rsidRPr="00DC1E25">
        <w:rPr>
          <w:rFonts w:ascii="Times New Roman" w:hAnsi="Times New Roman" w:cs="Times New Roman"/>
          <w:sz w:val="28"/>
          <w:szCs w:val="28"/>
        </w:rPr>
        <w:t xml:space="preserve"> – от 5 лет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Время похода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2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1E25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если планируется идти в первый раз, лучше пригласить человека, хорошо знающего данные места.</w:t>
      </w:r>
    </w:p>
    <w:p w:rsidR="00A04F56" w:rsidRPr="00103142" w:rsidRDefault="00A04F56" w:rsidP="00A04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Правила безопасности при прохождении образовательного маршрута: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предупредите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куда вы идете и приблизительное время возвращения;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держать друг друга в поле видимости, не прятаться и не убегать;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есть незнакомые ягоды, грибы;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разводить в лесу костер, не раскидывать мусор.</w:t>
      </w:r>
    </w:p>
    <w:p w:rsidR="00A04F56" w:rsidRDefault="00A04F56" w:rsidP="00A0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56" w:rsidRPr="00AA30D4" w:rsidRDefault="00A04F56" w:rsidP="00A04F5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Информационно-познавательная часть</w:t>
      </w:r>
    </w:p>
    <w:p w:rsidR="00AA30D4" w:rsidRPr="00AA30D4" w:rsidRDefault="00AA30D4" w:rsidP="00A04F5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200025</wp:posOffset>
            </wp:positionV>
            <wp:extent cx="2863215" cy="1898015"/>
            <wp:effectExtent l="19050" t="0" r="0" b="0"/>
            <wp:wrapThrough wrapText="bothSides">
              <wp:wrapPolygon edited="0">
                <wp:start x="-144" y="0"/>
                <wp:lineTo x="-144" y="21463"/>
                <wp:lineTo x="21557" y="21463"/>
                <wp:lineTo x="21557" y="0"/>
                <wp:lineTo x="-144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7" name="Рисунок 2097156"/>
                    <pic:cNvPicPr>
                      <a:picLocks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F56" w:rsidRPr="00A04F56" w:rsidRDefault="00A04F56" w:rsidP="00AA30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F56">
        <w:rPr>
          <w:rFonts w:ascii="Times New Roman" w:hAnsi="Times New Roman" w:cs="Times New Roman"/>
          <w:sz w:val="28"/>
          <w:szCs w:val="28"/>
        </w:rPr>
        <w:t xml:space="preserve">Дольмены расположены на горе </w:t>
      </w:r>
      <w:proofErr w:type="spellStart"/>
      <w:r w:rsidRPr="00A04F56">
        <w:rPr>
          <w:rFonts w:ascii="Times New Roman" w:hAnsi="Times New Roman" w:cs="Times New Roman"/>
          <w:sz w:val="28"/>
          <w:szCs w:val="28"/>
        </w:rPr>
        <w:t>Ачишхо</w:t>
      </w:r>
      <w:proofErr w:type="spellEnd"/>
      <w:r w:rsidRPr="00A04F56">
        <w:rPr>
          <w:rFonts w:ascii="Times New Roman" w:hAnsi="Times New Roman" w:cs="Times New Roman"/>
          <w:sz w:val="28"/>
          <w:szCs w:val="28"/>
        </w:rPr>
        <w:t xml:space="preserve">. Эта вершина известна как самое влажное место в России, здесь за год выпадает больше всего осадков. </w:t>
      </w:r>
    </w:p>
    <w:p w:rsidR="00A04F56" w:rsidRPr="00A04F56" w:rsidRDefault="00A04F56" w:rsidP="00AA30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F56">
        <w:rPr>
          <w:rFonts w:ascii="Times New Roman" w:hAnsi="Times New Roman" w:cs="Times New Roman"/>
          <w:sz w:val="28"/>
          <w:szCs w:val="28"/>
        </w:rPr>
        <w:t xml:space="preserve">Когда на месте нашего поселка жил адыгейский народ, он прозвал это место «гора козлов» или </w:t>
      </w:r>
      <w:proofErr w:type="spellStart"/>
      <w:r w:rsidRPr="00A04F56">
        <w:rPr>
          <w:rFonts w:ascii="Times New Roman" w:hAnsi="Times New Roman" w:cs="Times New Roman"/>
          <w:sz w:val="28"/>
          <w:szCs w:val="28"/>
        </w:rPr>
        <w:t>Ачишхо</w:t>
      </w:r>
      <w:proofErr w:type="spellEnd"/>
      <w:r w:rsidRPr="00A04F56">
        <w:rPr>
          <w:rFonts w:ascii="Times New Roman" w:hAnsi="Times New Roman" w:cs="Times New Roman"/>
          <w:sz w:val="28"/>
          <w:szCs w:val="28"/>
        </w:rPr>
        <w:t>. (по одной из версий, одна из вершин похожа на козлиную голову, по другой – там всегда обитало много диких козлов)</w:t>
      </w:r>
    </w:p>
    <w:p w:rsidR="00A04F56" w:rsidRPr="00A04F56" w:rsidRDefault="00A04F56" w:rsidP="00AA30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F56">
        <w:rPr>
          <w:rFonts w:ascii="Times New Roman" w:hAnsi="Times New Roman" w:cs="Times New Roman"/>
          <w:sz w:val="28"/>
          <w:szCs w:val="28"/>
        </w:rPr>
        <w:t>Дольмены - это необычные каменные сооружения, которые создавались доисторическими людьми много, много лет тому назад. Дольмены  напоминают колодцы.  Обычно они сложены из толстых каменных плит многотонного веса.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56">
        <w:rPr>
          <w:rFonts w:ascii="Times New Roman" w:hAnsi="Times New Roman" w:cs="Times New Roman"/>
          <w:sz w:val="28"/>
          <w:szCs w:val="28"/>
        </w:rPr>
        <w:t xml:space="preserve">Им почти по 6000 тысяч лет. На Кавказе считают одними </w:t>
      </w:r>
      <w:r w:rsidRPr="00A04F56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gramStart"/>
      <w:r w:rsidRPr="00A04F5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04F56">
        <w:rPr>
          <w:rFonts w:ascii="Times New Roman" w:hAnsi="Times New Roman" w:cs="Times New Roman"/>
          <w:sz w:val="28"/>
          <w:szCs w:val="28"/>
        </w:rPr>
        <w:t xml:space="preserve"> хорошо сохранившихся  в нашей стране и даже в мире. До сих пор ученые не знают, с какой целью строились эти сооружения. </w:t>
      </w:r>
    </w:p>
    <w:p w:rsidR="00A04F56" w:rsidRDefault="00A04F56" w:rsidP="00A04F56">
      <w:pPr>
        <w:rPr>
          <w:rFonts w:ascii="Times New Roman" w:hAnsi="Times New Roman" w:cs="Times New Roman"/>
          <w:sz w:val="28"/>
          <w:szCs w:val="28"/>
        </w:rPr>
      </w:pPr>
    </w:p>
    <w:p w:rsidR="00A04F56" w:rsidRDefault="00A04F56" w:rsidP="00A0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Рекомендуемые меропри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0314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A04F56" w:rsidRDefault="00A04F56" w:rsidP="00AA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похода активируйте внимание ребенка (часто попадаются знакомые растения, деревья).</w:t>
      </w:r>
    </w:p>
    <w:p w:rsidR="00A04F56" w:rsidRPr="00A04F56" w:rsidRDefault="00A04F56" w:rsidP="00AA30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внимательно рассмотреть дольмены и определить, для чего была возведена крепость. Задайте наводящие вопросы: </w:t>
      </w:r>
      <w:r w:rsidRPr="00A04F56">
        <w:rPr>
          <w:rFonts w:ascii="Times New Roman" w:hAnsi="Times New Roman" w:cs="Times New Roman"/>
          <w:sz w:val="28"/>
          <w:szCs w:val="28"/>
        </w:rPr>
        <w:t>Что напоминают дольмены? Из чего сложены дольмены?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56">
        <w:rPr>
          <w:rFonts w:ascii="Times New Roman" w:hAnsi="Times New Roman" w:cs="Times New Roman"/>
          <w:sz w:val="28"/>
          <w:szCs w:val="28"/>
        </w:rPr>
        <w:t>А вы как думаете, с какой целью строили дольмены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4F56" w:rsidRDefault="00A04F56" w:rsidP="00A04F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F56" w:rsidRPr="00253BB7" w:rsidRDefault="00A04F56" w:rsidP="00A04F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B7">
        <w:rPr>
          <w:rFonts w:ascii="Times New Roman" w:hAnsi="Times New Roman" w:cs="Times New Roman"/>
          <w:b/>
          <w:sz w:val="28"/>
          <w:szCs w:val="28"/>
        </w:rPr>
        <w:t>Завершение образовательного маршрута.</w:t>
      </w:r>
    </w:p>
    <w:p w:rsidR="00A04F56" w:rsidRPr="00103142" w:rsidRDefault="00A04F56" w:rsidP="00AA3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похода взрослый проводит беседу с ребенком о том, что он увидел и узнал во время похода. Предложите ему нарисовать, как вместе сходили в поход. </w:t>
      </w:r>
    </w:p>
    <w:p w:rsidR="00A04F56" w:rsidRDefault="00A04F56" w:rsidP="00AA30D4">
      <w:pPr>
        <w:jc w:val="both"/>
      </w:pPr>
    </w:p>
    <w:p w:rsidR="00132490" w:rsidRPr="00A04F56" w:rsidRDefault="00132490" w:rsidP="00AA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2490" w:rsidRPr="00A04F56" w:rsidSect="0059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4F56"/>
    <w:rsid w:val="00132490"/>
    <w:rsid w:val="0018400F"/>
    <w:rsid w:val="00A04F56"/>
    <w:rsid w:val="00A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F56"/>
  </w:style>
  <w:style w:type="paragraph" w:styleId="a3">
    <w:name w:val="Balloon Text"/>
    <w:basedOn w:val="a"/>
    <w:link w:val="a4"/>
    <w:uiPriority w:val="99"/>
    <w:semiHidden/>
    <w:unhideWhenUsed/>
    <w:rsid w:val="00A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2016-06-26T19:56:00Z</dcterms:created>
  <dcterms:modified xsi:type="dcterms:W3CDTF">2016-06-26T20:04:00Z</dcterms:modified>
</cp:coreProperties>
</file>