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CA" w:rsidRPr="00DC1E25" w:rsidRDefault="009C39CA" w:rsidP="009C3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«</w:t>
      </w:r>
      <w:proofErr w:type="spellStart"/>
      <w:r w:rsidRPr="00DC1E25">
        <w:rPr>
          <w:rFonts w:ascii="Times New Roman" w:hAnsi="Times New Roman" w:cs="Times New Roman"/>
          <w:b/>
          <w:sz w:val="28"/>
          <w:szCs w:val="28"/>
        </w:rPr>
        <w:t>Ачипсинская</w:t>
      </w:r>
      <w:proofErr w:type="spellEnd"/>
      <w:r w:rsidRPr="00DC1E25">
        <w:rPr>
          <w:rFonts w:ascii="Times New Roman" w:hAnsi="Times New Roman" w:cs="Times New Roman"/>
          <w:b/>
          <w:sz w:val="28"/>
          <w:szCs w:val="28"/>
        </w:rPr>
        <w:t xml:space="preserve"> крепость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историческими данными п. Красная Поляна</w:t>
      </w:r>
    </w:p>
    <w:p w:rsidR="009C39CA" w:rsidRPr="00103142" w:rsidRDefault="009C39CA" w:rsidP="009C3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Ачипсинской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крепостью, кто ее основал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>
        <w:rPr>
          <w:rFonts w:ascii="Times New Roman" w:hAnsi="Times New Roman" w:cs="Times New Roman"/>
          <w:sz w:val="28"/>
          <w:szCs w:val="28"/>
        </w:rPr>
        <w:t>), ее назначение;</w:t>
      </w:r>
      <w:r>
        <w:rPr>
          <w:rFonts w:ascii="Times New Roman" w:hAnsi="Times New Roman" w:cs="Times New Roman"/>
          <w:sz w:val="28"/>
          <w:szCs w:val="28"/>
        </w:rPr>
        <w:br/>
        <w:t xml:space="preserve"> - формировать интерес к достопримечательностям поселка;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знания о безопасном поведении в лесу, в походе;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мышечной си</w:t>
      </w:r>
      <w:r w:rsidR="00A017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темы.</w:t>
      </w:r>
    </w:p>
    <w:p w:rsidR="009C39CA" w:rsidRPr="00103142" w:rsidRDefault="009C39CA" w:rsidP="009C3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провести беседу о безопасном поведении в лесу, в походе;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подобрать необходимое оборудование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спортивная одежда, вода, аптечка</w:t>
      </w:r>
    </w:p>
    <w:p w:rsidR="009C39CA" w:rsidRPr="00DC1E25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Рекомендуемый возраст</w:t>
      </w:r>
      <w:r w:rsidRPr="00DC1E25">
        <w:rPr>
          <w:rFonts w:ascii="Times New Roman" w:hAnsi="Times New Roman" w:cs="Times New Roman"/>
          <w:sz w:val="28"/>
          <w:szCs w:val="28"/>
        </w:rPr>
        <w:t xml:space="preserve"> – от 5 лет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Время похода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25">
        <w:rPr>
          <w:rFonts w:ascii="Times New Roman" w:hAnsi="Times New Roman" w:cs="Times New Roman"/>
          <w:sz w:val="28"/>
          <w:szCs w:val="28"/>
        </w:rPr>
        <w:t xml:space="preserve">– 2 часа 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Особенности:</w:t>
      </w:r>
      <w:r>
        <w:rPr>
          <w:rFonts w:ascii="Times New Roman" w:hAnsi="Times New Roman" w:cs="Times New Roman"/>
          <w:sz w:val="28"/>
          <w:szCs w:val="28"/>
        </w:rPr>
        <w:t xml:space="preserve"> если планируется идти в первый раз, лучше пригласить человека, хорошо знающего данные места.</w:t>
      </w:r>
    </w:p>
    <w:p w:rsidR="009C39CA" w:rsidRPr="00103142" w:rsidRDefault="009C39CA" w:rsidP="009C3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Правила безопасности при прохождении образовательного маршрута: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предупредите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куда вы идете и приблизительное время возвращения;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держать друг друга в поле видимости, не прятаться и не убегать;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есть незнакомые ягоды, грибы;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разводить в лесу костер, не раскидывать мусор.</w:t>
      </w:r>
    </w:p>
    <w:p w:rsidR="009C39CA" w:rsidRDefault="009C39CA" w:rsidP="009C3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A" w:rsidRPr="00DC1E25" w:rsidRDefault="009C39CA" w:rsidP="009C39C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Информационно-познавательная часть</w:t>
      </w:r>
    </w:p>
    <w:p w:rsidR="009C39CA" w:rsidRDefault="009C39CA" w:rsidP="009C39C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39CA" w:rsidRPr="00DC1E25" w:rsidRDefault="009C39CA" w:rsidP="009C39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18415</wp:posOffset>
            </wp:positionV>
            <wp:extent cx="2924810" cy="1947545"/>
            <wp:effectExtent l="19050" t="0" r="8890" b="0"/>
            <wp:wrapThrough wrapText="bothSides">
              <wp:wrapPolygon edited="0">
                <wp:start x="-141" y="0"/>
                <wp:lineTo x="-141" y="21339"/>
                <wp:lineTo x="21666" y="21339"/>
                <wp:lineTo x="21666" y="0"/>
                <wp:lineTo x="-141" y="0"/>
              </wp:wrapPolygon>
            </wp:wrapThrough>
            <wp:docPr id="1" name="Рисунок 7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Крепость была возведена в 7 веке нашей эры. Это было одним из крупнейших городищ того времени: стены прослеживаются с юга на 260 м, с севера — на 350 м, с востока — на 80 м.</w:t>
      </w:r>
    </w:p>
    <w:p w:rsidR="009C39CA" w:rsidRDefault="009C39CA" w:rsidP="009C39CA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E25">
        <w:rPr>
          <w:rFonts w:ascii="Times New Roman" w:hAnsi="Times New Roman" w:cs="Times New Roman"/>
          <w:sz w:val="28"/>
          <w:szCs w:val="28"/>
          <w:shd w:val="clear" w:color="auto" w:fill="FFFFFF"/>
        </w:rPr>
        <w:t>Крепость являлась оборонительным сооружением: под её стенами происходили стычки между язычниками и христианами.</w:t>
      </w:r>
      <w:r w:rsidRPr="00DC1E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1E25">
        <w:rPr>
          <w:rFonts w:ascii="Times New Roman" w:hAnsi="Times New Roman" w:cs="Times New Roman"/>
          <w:sz w:val="28"/>
          <w:szCs w:val="28"/>
        </w:rPr>
        <w:br/>
      </w:r>
      <w:r w:rsidRPr="00DC1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всего сохранилась северная стена средневековой крепости – здесь можно рассмотреть несколько выступов (контрфорсов), поддерживающих стену над обрывом. Ближе к востоку северная стена становится ниже, и </w:t>
      </w:r>
      <w:r w:rsidRPr="00DC1E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местами исчезает, В восточной части крепости сохранились остатки ворот. От юго-восточного угла вниз отходит кусок стены, препятствуя возможному проникновению врага с этой стороны. Башня, находящаяся в западной части крепости представляет собой прямоугольное сооружение, возведенное на природной возвышенности.</w:t>
      </w:r>
      <w:r w:rsidRPr="00DC1E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C39CA" w:rsidRPr="00DC1E25" w:rsidRDefault="009C39CA" w:rsidP="009C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E25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археологических раскопок в этом месте было обнаружено много человеческих костей и глиняной посуды с росписью, что даёт возможность предположить, что постройка служила местом языческого погребения.</w:t>
      </w:r>
      <w:r w:rsidRPr="00DC1E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1E25">
        <w:rPr>
          <w:rFonts w:ascii="Times New Roman" w:hAnsi="Times New Roman" w:cs="Times New Roman"/>
          <w:sz w:val="28"/>
          <w:szCs w:val="28"/>
        </w:rPr>
        <w:br/>
      </w:r>
      <w:r w:rsidRPr="00DC1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крепости и рядом с ней постоянно находят всевозможные предметы, указывающие на то, что когда-то здесь кипела жизнь: куски кувшинов, мисок, оружие, топоры, ножи… </w:t>
      </w:r>
    </w:p>
    <w:p w:rsidR="009C39CA" w:rsidRDefault="009C39CA" w:rsidP="009C39CA">
      <w:pPr>
        <w:rPr>
          <w:rFonts w:ascii="Times New Roman" w:hAnsi="Times New Roman" w:cs="Times New Roman"/>
          <w:sz w:val="28"/>
          <w:szCs w:val="28"/>
        </w:rPr>
      </w:pPr>
    </w:p>
    <w:p w:rsidR="009C39CA" w:rsidRDefault="009C39CA" w:rsidP="009C3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42">
        <w:rPr>
          <w:rFonts w:ascii="Times New Roman" w:hAnsi="Times New Roman" w:cs="Times New Roman"/>
          <w:b/>
          <w:sz w:val="28"/>
          <w:szCs w:val="28"/>
        </w:rPr>
        <w:t>Рекомендуемые меропри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0314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9C39CA" w:rsidRDefault="009C39CA" w:rsidP="001D3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похода активируйте внимание ребенка (часто попадаются знакомые растения, деревья).</w:t>
      </w:r>
    </w:p>
    <w:p w:rsidR="009C39CA" w:rsidRDefault="009C39CA" w:rsidP="001D3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внимательно рассмотреть крепость и определить, для чего была возведена крепость. Задайте наводящие вопросы: «Из чего построили крепость?», «Как думаешь, ее давно построили или нет?», «Почему ты так решил?», «Как ты думаешь, кто в ней жил?», «С какой целью построили крепость?». Предложите определить, где были комнаты.</w:t>
      </w:r>
    </w:p>
    <w:p w:rsidR="00A017E3" w:rsidRDefault="00A017E3" w:rsidP="009C39C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9CA" w:rsidRPr="00253BB7" w:rsidRDefault="009C39CA" w:rsidP="009C39C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B7">
        <w:rPr>
          <w:rFonts w:ascii="Times New Roman" w:hAnsi="Times New Roman" w:cs="Times New Roman"/>
          <w:b/>
          <w:sz w:val="28"/>
          <w:szCs w:val="28"/>
        </w:rPr>
        <w:t>Завершение образовательного маршрута.</w:t>
      </w:r>
    </w:p>
    <w:p w:rsidR="009C39CA" w:rsidRPr="00103142" w:rsidRDefault="009C39CA" w:rsidP="001D3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похода взрослый проводит беседу с ребенком о том, что он увидел и узнал во время похода. Предложите ему нарисовать, как вместе сходили в поход. </w:t>
      </w:r>
    </w:p>
    <w:p w:rsidR="005957C8" w:rsidRDefault="005957C8" w:rsidP="001D3F88">
      <w:pPr>
        <w:jc w:val="both"/>
      </w:pPr>
    </w:p>
    <w:sectPr w:rsidR="005957C8" w:rsidSect="0059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39CA"/>
    <w:rsid w:val="001D3F88"/>
    <w:rsid w:val="005957C8"/>
    <w:rsid w:val="005B1EEA"/>
    <w:rsid w:val="009C39CA"/>
    <w:rsid w:val="00A017E3"/>
    <w:rsid w:val="00D3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2016-06-26T19:55:00Z</dcterms:created>
  <dcterms:modified xsi:type="dcterms:W3CDTF">2016-06-26T20:05:00Z</dcterms:modified>
</cp:coreProperties>
</file>